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9468" w14:textId="77777777" w:rsidR="00FA0EBE" w:rsidRPr="00FA0EBE" w:rsidRDefault="00FA0EBE" w:rsidP="00FA0E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Таращанська гімназія  «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Освіторія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6E6C3005" w14:textId="77777777" w:rsidR="00FA0EBE" w:rsidRPr="00FA0EBE" w:rsidRDefault="00FA0EBE" w:rsidP="00FA0E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Таращанської міської ради Київської області</w:t>
      </w:r>
    </w:p>
    <w:p w14:paraId="477B32A4" w14:textId="77777777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529D1C" w14:textId="77777777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22BB6" w14:textId="77777777" w:rsidR="00FA0EBE" w:rsidRPr="00FA0EBE" w:rsidRDefault="00FA0EBE" w:rsidP="00FA0E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ТОКОЛ</w:t>
      </w:r>
    </w:p>
    <w:p w14:paraId="1933DE94" w14:textId="77777777" w:rsidR="00FA0EBE" w:rsidRPr="00FA0EBE" w:rsidRDefault="00FA0EBE" w:rsidP="00FA0E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педради</w:t>
      </w:r>
    </w:p>
    <w:p w14:paraId="75EE9819" w14:textId="67187C08" w:rsidR="00FA0EBE" w:rsidRPr="00FA0EBE" w:rsidRDefault="00FA0EBE" w:rsidP="00FA0E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02.01.202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4</w:t>
      </w:r>
    </w:p>
    <w:p w14:paraId="5D4DEA18" w14:textId="0531EA75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Голова – Людмила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ОВАЛЕНКО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иректор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гімназії</w:t>
      </w:r>
    </w:p>
    <w:p w14:paraId="111A9408" w14:textId="3FA4EF1A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 – 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лія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РИЖУК</w:t>
      </w:r>
    </w:p>
    <w:p w14:paraId="43ADAD4E" w14:textId="77777777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Присутні: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 осіб ( список додається)</w:t>
      </w:r>
    </w:p>
    <w:p w14:paraId="78DE5E3A" w14:textId="77777777" w:rsidR="00FA0EBE" w:rsidRPr="00FA0EBE" w:rsidRDefault="00FA0EBE" w:rsidP="00FA0E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денний:</w:t>
      </w:r>
    </w:p>
    <w:p w14:paraId="05D1CF8F" w14:textId="1C2D13B9" w:rsidR="00FA0EBE" w:rsidRPr="00FA0EBE" w:rsidRDefault="00FA0EBE" w:rsidP="00FA0EB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с</w:t>
      </w:r>
      <w:proofErr w:type="spellStart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тан</w:t>
      </w:r>
      <w:proofErr w:type="spellEnd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готовності</w:t>
      </w:r>
      <w:proofErr w:type="spellEnd"/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гімназії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до </w:t>
      </w:r>
      <w:proofErr w:type="spellStart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організованого</w:t>
      </w:r>
      <w:proofErr w:type="spellEnd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початку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навча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ння</w:t>
      </w:r>
      <w:proofErr w:type="spellEnd"/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ІІ семестрі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н. р.</w:t>
      </w:r>
    </w:p>
    <w:p w14:paraId="5D14576C" w14:textId="4BBFD6D4" w:rsidR="00FA0EBE" w:rsidRPr="00FA0EBE" w:rsidRDefault="00FA0EBE" w:rsidP="00FA0EB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оцінювання у 5-му класі НУШ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 ІІ семестрі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н. р.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</w:p>
    <w:p w14:paraId="706AA618" w14:textId="69D0B70E" w:rsidR="00FA0EBE" w:rsidRPr="00FA0EBE" w:rsidRDefault="00FA0EBE" w:rsidP="00FA0EB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</w:t>
      </w:r>
      <w:r w:rsidR="00945E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відпрацювання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алгоритм</w:t>
      </w:r>
      <w:r w:rsidR="00945E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дій при надзвичайних ситуаціях.</w:t>
      </w:r>
    </w:p>
    <w:p w14:paraId="4672DB15" w14:textId="77777777" w:rsidR="00FA0EBE" w:rsidRDefault="00FA0EBE" w:rsidP="00FA0EBE">
      <w:pPr>
        <w:numPr>
          <w:ilvl w:val="0"/>
          <w:numId w:val="1"/>
        </w:numPr>
        <w:spacing w:after="200" w:line="276" w:lineRule="auto"/>
        <w:ind w:left="426" w:hanging="66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A0E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проведення моніторингу якості діяльності закладу освіти.</w:t>
      </w:r>
    </w:p>
    <w:p w14:paraId="6050830E" w14:textId="77777777" w:rsidR="00945E84" w:rsidRPr="00FA0EBE" w:rsidRDefault="00945E84" w:rsidP="00945E84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4B91EA" w14:textId="77777777" w:rsidR="00FA0EBE" w:rsidRPr="00FA0EBE" w:rsidRDefault="00FA0EBE" w:rsidP="00FA0E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.СЛУХАЛИ</w:t>
      </w:r>
      <w:proofErr w:type="gram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51299D51" w14:textId="711C9E2C" w:rsidR="00FA0EBE" w:rsidRPr="00FA0EBE" w:rsidRDefault="00FA0EBE" w:rsidP="00FA0E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Людмила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ОВАЛЕНКО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– директора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гімназії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про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тан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готовності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гімназії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до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організованого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початку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ння</w:t>
      </w:r>
      <w:proofErr w:type="spellEnd"/>
      <w:proofErr w:type="gram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ІІ семестрі 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 р.     Приміщення оглядали представники ДСНС. Складено відповідні акти. </w:t>
      </w:r>
    </w:p>
    <w:p w14:paraId="44850810" w14:textId="77777777" w:rsidR="00FA0EBE" w:rsidRPr="00FA0EBE" w:rsidRDefault="00FA0EBE" w:rsidP="00FA0E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даний час укриття відповідає усім нормам: освітлення, вентиляційні шахти,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біотуалети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місця для сидіння, ковдри. Забезпечено шанцевим інструментом, вогнегасниками, водою технічною і питною, засобами гігієни, аптечкою, </w:t>
      </w:r>
      <w:proofErr w:type="spellStart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біотуалетами</w:t>
      </w:r>
      <w:proofErr w:type="spellEnd"/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додатковими джерелами живлення (сонячні ліхтарі, генератор), запасом продуктів (консерви, сухе печиво). В укритті навчання неможливе. Інтернет відсутній. </w:t>
      </w:r>
    </w:p>
    <w:p w14:paraId="461D4B1A" w14:textId="77777777" w:rsid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Що стосується навчального процесу: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3C2514" w14:textId="77777777" w:rsid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родовжити обговорення у педагогічному колективі Концептуальних засад реформування середньої освіти «Нова українська школа», Концепції реалізації державної політики у сфері реформування загальної середньої освіти, «Нова українська школа» із залученням батьків і громадськості.</w:t>
      </w:r>
    </w:p>
    <w:p w14:paraId="3E932D46" w14:textId="0D6743F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Спрям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ову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вати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творчі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зусилля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учителів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підвищення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рівня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сучасного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уроку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F3C99A4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Продовжувати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роботу по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впровадженню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інноваційних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технологій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освітньому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процесі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.</w:t>
      </w:r>
    </w:p>
    <w:p w14:paraId="42DEFFCB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Працювати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над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розвитком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критичного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мислення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учнів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.</w:t>
      </w:r>
    </w:p>
    <w:p w14:paraId="0007F913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Продовжувати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активне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педагогічне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співробітництво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з батьками та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громадськістю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щодо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реалізації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виховних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навчальних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завдань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гімназії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.</w:t>
      </w:r>
    </w:p>
    <w:p w14:paraId="4CEAF7B6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D2DE898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DD10C25" w14:textId="77777777" w:rsidR="00FA0EBE" w:rsidRDefault="00FA0EBE" w:rsidP="00FA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40F0C7" w14:textId="1D9D123A" w:rsidR="00FA0EBE" w:rsidRPr="00FA0EBE" w:rsidRDefault="00FA0EBE" w:rsidP="00FA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УХВАЛИЛИ:</w:t>
      </w:r>
    </w:p>
    <w:p w14:paraId="7761C8F3" w14:textId="14E61581" w:rsidR="00FA0EBE" w:rsidRPr="00FA0EBE" w:rsidRDefault="00FA0EBE" w:rsidP="00FA0E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інструктажі щодо дій під час сигналу «Повітряна тривога»,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A0EB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Інструкцію з пожежної безпеки в укритті, інструктаж щодо поведінки в захисній споруді;</w:t>
      </w:r>
    </w:p>
    <w:p w14:paraId="7D66F721" w14:textId="17AF50A4" w:rsidR="00FA0EBE" w:rsidRPr="00FA0EBE" w:rsidRDefault="00FA0EBE" w:rsidP="00FA0EBE">
      <w:p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2. </w:t>
      </w:r>
      <w:r w:rsidRPr="00FA0EBE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Продовжити обговорення у педагогічному колективі Концептуальних засад реформування середньої освіти «Нова українська школа», Концепції реалізації державної політики у сфері реформування загальної середньої освіти, «Нова українська школа» із залученням батьків і громадськості.</w:t>
      </w:r>
      <w:r w:rsidRPr="00FA0EBE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ru-RU"/>
          <w14:ligatures w14:val="none"/>
        </w:rPr>
        <w:t>  </w:t>
      </w:r>
    </w:p>
    <w:p w14:paraId="722399B5" w14:textId="39C3046E" w:rsidR="00FA0EBE" w:rsidRPr="00FA0EBE" w:rsidRDefault="00FA0EBE" w:rsidP="00FA0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Продовжити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роботу по </w:t>
      </w: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провадженню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Державних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стандартів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початкової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  </w:t>
      </w:r>
      <w:proofErr w:type="gram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та 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основної</w:t>
      </w:r>
      <w:proofErr w:type="spellEnd"/>
      <w:proofErr w:type="gram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школи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.</w:t>
      </w:r>
    </w:p>
    <w:p w14:paraId="5ACCA42C" w14:textId="77777777" w:rsidR="00FA0EBE" w:rsidRPr="00FA0EBE" w:rsidRDefault="00FA0EBE" w:rsidP="00FA0EB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</w:pPr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Забезпечити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реалізацію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Концепції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національно-патріотичного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виховання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учнів</w:t>
      </w:r>
      <w:proofErr w:type="spellEnd"/>
      <w:r w:rsidRPr="00FA0EB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/>
          <w14:ligatures w14:val="none"/>
        </w:rPr>
        <w:t>.</w:t>
      </w:r>
    </w:p>
    <w:p w14:paraId="77C309B7" w14:textId="77777777" w:rsidR="00FA0EBE" w:rsidRDefault="00FA0EBE" w:rsidP="00FA0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F1C68A" w14:textId="15A143F5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СЛУХАЛИ:</w:t>
      </w:r>
    </w:p>
    <w:p w14:paraId="5C5A8063" w14:textId="73AB8784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5E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Інну 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ПОЛІЩУК , 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заступника директора, з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питання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«</w:t>
      </w:r>
      <w:proofErr w:type="spellStart"/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fldChar w:fldCharType="begin"/>
      </w:r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instrText xml:space="preserve"> HYPERLINK "http://barna-consult.com/otsinyuvannya-u-5-yh-klasah-nush-osoblyvosti-ta-problemy-nastupnosti/" \t "_self" </w:instrText>
      </w:r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r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fldChar w:fldCharType="separate"/>
      </w:r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Оцінювання</w:t>
      </w:r>
      <w:proofErr w:type="spellEnd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5-му </w:t>
      </w:r>
      <w:proofErr w:type="spellStart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</w:t>
      </w:r>
      <w:proofErr w:type="spellEnd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НУШ: </w:t>
      </w:r>
      <w:proofErr w:type="spellStart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проблеми</w:t>
      </w:r>
      <w:proofErr w:type="spellEnd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Style w:val="ac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наступності</w:t>
      </w:r>
      <w:proofErr w:type="spellEnd"/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fldChar w:fldCharType="end"/>
      </w:r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711A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Впро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вадження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Методичних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рекомендацій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щодо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оцінювання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навчальних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досягнень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учнів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5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здобувають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нового Державного стандарту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базової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середньої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(наказ МОН N 289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01.04. 2022 р.)».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Оцінювання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учнів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має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бути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зорієнтованим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сформовані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наскрізні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вміння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згідно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вимогами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Держстандарту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ADB26F" w14:textId="7B8D648D" w:rsidR="00945E84" w:rsidRPr="00945E84" w:rsidRDefault="00945E84" w:rsidP="00945E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О</w:t>
      </w:r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цінювання передбачає, що семестрова оцінка виставляється за підсумками комплексної підсумкової роботи або на основі підсумкових робіт за однією або декількома групами результатів з урахуванням тематичного оцінювання.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рім тематичного оцінювання, важливо час від часу фіксувати поточними оцінками в журналі ті групи результатів, які вчителька/-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ль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хоче оцінити й вважає, що ці оцінки можуть вплинути на семестрове оцінювання.</w:t>
      </w:r>
    </w:p>
    <w:p w14:paraId="57A31BF9" w14:textId="77777777" w:rsidR="00945E84" w:rsidRPr="00945E84" w:rsidRDefault="00945E84" w:rsidP="00945E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Якщо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раптом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учень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чи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учениця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пропустить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підсумкову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роботу, учитель/-ка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може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взяти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уваги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поточні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оцінки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виставлені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за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групами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 w:rsidRPr="00945E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14:paraId="7A390E70" w14:textId="3B21A524" w:rsidR="00711A10" w:rsidRDefault="00945E84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       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Інна Олександрівна зазначила, що в ІІ семестрі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proofErr w:type="spellStart"/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впровадж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ується</w:t>
      </w:r>
      <w:proofErr w:type="spellEnd"/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12-ти бальне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оцінювання</w:t>
      </w:r>
      <w:proofErr w:type="spellEnd"/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66A735B" w14:textId="77777777" w:rsidR="00945E84" w:rsidRPr="00711A10" w:rsidRDefault="00945E84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9EBD05A" w14:textId="77777777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УХВАЛИЛИ:</w:t>
      </w:r>
    </w:p>
    <w:p w14:paraId="66A4FBA9" w14:textId="77777777" w:rsidR="00711A10" w:rsidRDefault="00711A10" w:rsidP="00711A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Для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визначення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рівня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досягнення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учнів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5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класу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застосовувати</w:t>
      </w:r>
      <w:proofErr w:type="spellEnd"/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бальне оцінювання.</w:t>
      </w:r>
    </w:p>
    <w:p w14:paraId="68520DA3" w14:textId="13E6A2C0" w:rsidR="00945E84" w:rsidRPr="00ED7B82" w:rsidRDefault="00945E84" w:rsidP="00945E84">
      <w:pPr>
        <w:pStyle w:val="ae"/>
        <w:numPr>
          <w:ilvl w:val="0"/>
          <w:numId w:val="3"/>
        </w:numPr>
        <w:spacing w:before="0" w:beforeAutospacing="0" w:after="375" w:afterAutospacing="0"/>
        <w:ind w:right="283"/>
        <w:jc w:val="both"/>
        <w:rPr>
          <w:bCs/>
          <w:color w:val="1414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еместрові оцінки виставляти на основі тематичних оцінок і груп результатів;</w:t>
      </w:r>
    </w:p>
    <w:p w14:paraId="0688DC36" w14:textId="77777777" w:rsidR="00945E84" w:rsidRPr="00711A10" w:rsidRDefault="00945E84" w:rsidP="00945E8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7830B" w14:textId="77777777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СЛУХАЛИ:</w:t>
      </w:r>
    </w:p>
    <w:p w14:paraId="524B387A" w14:textId="6A107A49" w:rsidR="00711A10" w:rsidRPr="00711A10" w:rsidRDefault="00845DC1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Інну 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ПОЛІЩУК , 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заступника директора,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r w:rsidR="00945E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відпрацювання 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</w:t>
      </w:r>
      <w:r w:rsidR="00945E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711A10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дій при надзвичайних ситуаціях. Доповідь додається (додаток 2).</w:t>
      </w:r>
    </w:p>
    <w:p w14:paraId="2AC28759" w14:textId="77777777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УХВАЛИЛИ:</w:t>
      </w:r>
    </w:p>
    <w:p w14:paraId="03CF31CF" w14:textId="77777777" w:rsidR="00711A10" w:rsidRPr="00711A10" w:rsidRDefault="00711A10" w:rsidP="00711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Ознайомити здобувачів освіти з алгоритмом дій у разі терористичного акту, у разі ядерного вибуху та інших надзвичайних ситуацій.</w:t>
      </w:r>
    </w:p>
    <w:p w14:paraId="3EB688D3" w14:textId="25ADE3DE" w:rsidR="00711A10" w:rsidRPr="00711A10" w:rsidRDefault="00711A10" w:rsidP="00711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Відпрацюва</w:t>
      </w:r>
      <w:r w:rsid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ння </w:t>
      </w:r>
      <w:r w:rsidR="00845DC1"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</w:t>
      </w:r>
      <w:r w:rsid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845DC1"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дій </w:t>
      </w: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надзвичайних ситуаціях</w:t>
      </w:r>
      <w:r w:rsid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провести у квітні-травні 2025 року.</w:t>
      </w:r>
    </w:p>
    <w:p w14:paraId="7BABCA16" w14:textId="77777777" w:rsidR="00711A10" w:rsidRPr="00711A10" w:rsidRDefault="00711A10" w:rsidP="00711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Призначити відповідальних осіб регулювання дій при надзвичайних ситуаціях.</w:t>
      </w:r>
    </w:p>
    <w:p w14:paraId="08749A1E" w14:textId="77777777" w:rsidR="00711A10" w:rsidRPr="00711A10" w:rsidRDefault="00711A10" w:rsidP="00711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1BBD0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СЛУХАЛИ:</w:t>
      </w:r>
    </w:p>
    <w:p w14:paraId="281ED5FC" w14:textId="070D6240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Інну 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ПОЛІЩУК , 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заступника директора,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проведення моніторингу якості діяльності закладу освіти.</w:t>
      </w:r>
    </w:p>
    <w:p w14:paraId="4203D999" w14:textId="1F9E1D4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третьої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48 </w:t>
      </w:r>
      <w:hyperlink r:id="rId5" w:history="1"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 xml:space="preserve">Закону </w:t>
        </w:r>
        <w:proofErr w:type="spellStart"/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>України</w:t>
        </w:r>
        <w:proofErr w:type="spellEnd"/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 xml:space="preserve"> "Про </w:t>
        </w:r>
        <w:proofErr w:type="spellStart"/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>освіту</w:t>
        </w:r>
        <w:proofErr w:type="spellEnd"/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>"</w:t>
        </w:r>
      </w:hyperlink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підпункту</w:t>
      </w:r>
      <w:proofErr w:type="spellEnd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43 пункту 4 </w:t>
      </w:r>
      <w:proofErr w:type="spellStart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Міністерство</w:t>
      </w:r>
      <w:proofErr w:type="spellEnd"/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затвердженого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постановою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Кабінету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Міністрів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16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жовтня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2014 </w:t>
      </w:r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року </w:t>
      </w:r>
      <w:hyperlink r:id="rId6" w:history="1">
        <w:r w:rsidRPr="00845DC1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ru-RU" w:eastAsia="ru-RU"/>
            <w14:ligatures w14:val="none"/>
          </w:rPr>
          <w:t>№ 630</w:t>
        </w:r>
      </w:hyperlink>
      <w:r w:rsidRPr="00845D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 закладі 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освіти були проведені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моніторинги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такі теми: «Безпека в інтернеті», «Оцінка освітнього середовища закладу освіти» (1 анкета для батьків, 2-для вчителів). 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Моніторинг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проводиться з метою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виявлення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відстеження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тенденцій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якості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моніторингу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зазнач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ені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звіті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який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поданий директору.</w:t>
      </w:r>
    </w:p>
    <w:p w14:paraId="28BF8D23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96474A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УХВАЛИЛИ:</w:t>
      </w:r>
    </w:p>
    <w:p w14:paraId="3B39B7FA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Інформацію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отриману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під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час </w:t>
      </w:r>
      <w:proofErr w:type="spellStart"/>
      <w:proofErr w:type="gram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моніторингу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«</w:t>
      </w:r>
      <w:proofErr w:type="gram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Оцінка освітнього середовища закладу освіти»</w:t>
      </w: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необхідно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проаналізувати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узагальнити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053C059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класти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план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заходів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вирішення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виявлених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проблем, а також для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стимулювання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виявлених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позитивних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тенденцій</w:t>
      </w:r>
      <w:proofErr w:type="spellEnd"/>
      <w:r w:rsidRPr="00845D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806D799" w14:textId="77777777" w:rsidR="00845DC1" w:rsidRPr="00845DC1" w:rsidRDefault="00845DC1" w:rsidP="00845D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14792" w14:textId="77777777" w:rsidR="00FA0EBE" w:rsidRPr="00FA0EBE" w:rsidRDefault="00FA0EBE" w:rsidP="00FA0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632C53" w14:textId="77777777" w:rsidR="003F4766" w:rsidRDefault="003F4766"/>
    <w:p w14:paraId="590C0426" w14:textId="77777777" w:rsidR="00845DC1" w:rsidRDefault="00845DC1"/>
    <w:p w14:paraId="792BD47C" w14:textId="77777777" w:rsidR="00845DC1" w:rsidRDefault="00845DC1"/>
    <w:p w14:paraId="74A9B109" w14:textId="77777777" w:rsidR="00401085" w:rsidRDefault="00401085" w:rsidP="00401085">
      <w:pPr>
        <w:pStyle w:val="ae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14:paraId="2CF98A3A" w14:textId="77777777" w:rsidR="00401085" w:rsidRPr="00890DFA" w:rsidRDefault="00401085" w:rsidP="00401085">
      <w:pPr>
        <w:pStyle w:val="ae"/>
        <w:spacing w:after="375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890DFA">
        <w:rPr>
          <w:color w:val="141414"/>
          <w:sz w:val="28"/>
          <w:szCs w:val="28"/>
          <w:lang w:val="uk-UA"/>
        </w:rPr>
        <w:t>Голова                                         Людмила КОВАЛЕНКО</w:t>
      </w:r>
    </w:p>
    <w:p w14:paraId="7C389288" w14:textId="77777777" w:rsidR="00401085" w:rsidRPr="00ED7B82" w:rsidRDefault="00401085" w:rsidP="00401085">
      <w:pPr>
        <w:pStyle w:val="ae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890DFA">
        <w:rPr>
          <w:color w:val="141414"/>
          <w:sz w:val="28"/>
          <w:szCs w:val="28"/>
          <w:lang w:val="uk-UA"/>
        </w:rPr>
        <w:t>Секретар                                      Юлія БРИЖУК</w:t>
      </w:r>
    </w:p>
    <w:p w14:paraId="4560405C" w14:textId="77777777" w:rsidR="00845DC1" w:rsidRDefault="00845DC1"/>
    <w:sectPr w:rsidR="0084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0185"/>
    <w:multiLevelType w:val="hybridMultilevel"/>
    <w:tmpl w:val="FD2297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49CC"/>
    <w:multiLevelType w:val="hybridMultilevel"/>
    <w:tmpl w:val="F372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65A4"/>
    <w:multiLevelType w:val="hybridMultilevel"/>
    <w:tmpl w:val="8B86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DB5"/>
    <w:multiLevelType w:val="hybridMultilevel"/>
    <w:tmpl w:val="495E117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58EA5B18"/>
    <w:multiLevelType w:val="hybridMultilevel"/>
    <w:tmpl w:val="145A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51651">
    <w:abstractNumId w:val="4"/>
  </w:num>
  <w:num w:numId="2" w16cid:durableId="387341689">
    <w:abstractNumId w:val="0"/>
  </w:num>
  <w:num w:numId="3" w16cid:durableId="5209566">
    <w:abstractNumId w:val="2"/>
  </w:num>
  <w:num w:numId="4" w16cid:durableId="85156197">
    <w:abstractNumId w:val="1"/>
  </w:num>
  <w:num w:numId="5" w16cid:durableId="16416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66"/>
    <w:rsid w:val="000C1CBB"/>
    <w:rsid w:val="003F4766"/>
    <w:rsid w:val="00401085"/>
    <w:rsid w:val="00711A10"/>
    <w:rsid w:val="00845DC1"/>
    <w:rsid w:val="008D2400"/>
    <w:rsid w:val="00945E84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E648"/>
  <w15:chartTrackingRefBased/>
  <w15:docId w15:val="{26FC46EA-648D-4E0A-A788-E350B3E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7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7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7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7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1A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1A1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94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other/52125/" TargetMode="External"/><Relationship Id="rId5" Type="http://schemas.openxmlformats.org/officeDocument/2006/relationships/hyperlink" Target="https://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2025-03-24T15:17:00Z</dcterms:created>
  <dcterms:modified xsi:type="dcterms:W3CDTF">2025-03-25T15:11:00Z</dcterms:modified>
</cp:coreProperties>
</file>