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83" w:rsidRPr="00AB24B2" w:rsidRDefault="005C6283" w:rsidP="005C6283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    Таращанська гімназія  «</w:t>
      </w:r>
      <w:proofErr w:type="spellStart"/>
      <w:r w:rsidRPr="00AB24B2">
        <w:rPr>
          <w:sz w:val="28"/>
          <w:szCs w:val="28"/>
          <w:lang w:val="uk-UA"/>
        </w:rPr>
        <w:t>Освіторія</w:t>
      </w:r>
      <w:proofErr w:type="spellEnd"/>
      <w:r w:rsidRPr="00AB24B2">
        <w:rPr>
          <w:sz w:val="28"/>
          <w:szCs w:val="28"/>
          <w:lang w:val="uk-UA"/>
        </w:rPr>
        <w:t>»</w:t>
      </w:r>
    </w:p>
    <w:p w:rsidR="005C6283" w:rsidRPr="00AB24B2" w:rsidRDefault="005C6283" w:rsidP="005C6283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Таращанської міської ради Київської області</w:t>
      </w:r>
    </w:p>
    <w:p w:rsidR="005C6283" w:rsidRPr="00AB24B2" w:rsidRDefault="005C6283" w:rsidP="005C6283">
      <w:pPr>
        <w:spacing w:line="276" w:lineRule="auto"/>
        <w:jc w:val="both"/>
        <w:rPr>
          <w:sz w:val="28"/>
          <w:szCs w:val="28"/>
          <w:lang w:val="uk-UA"/>
        </w:rPr>
      </w:pPr>
    </w:p>
    <w:p w:rsidR="005C6283" w:rsidRPr="00AB24B2" w:rsidRDefault="005C6283" w:rsidP="005C6283">
      <w:pPr>
        <w:spacing w:line="276" w:lineRule="auto"/>
        <w:jc w:val="both"/>
        <w:rPr>
          <w:sz w:val="28"/>
          <w:szCs w:val="28"/>
          <w:lang w:val="uk-UA"/>
        </w:rPr>
      </w:pPr>
    </w:p>
    <w:p w:rsidR="005C6283" w:rsidRPr="00AB24B2" w:rsidRDefault="005C6283" w:rsidP="005C6283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</w:rPr>
        <w:t>ПРО</w:t>
      </w:r>
      <w:r w:rsidRPr="00AB24B2">
        <w:rPr>
          <w:sz w:val="28"/>
          <w:szCs w:val="28"/>
          <w:lang w:val="uk-UA"/>
        </w:rPr>
        <w:t>ТОКОЛ</w:t>
      </w:r>
    </w:p>
    <w:p w:rsidR="005C6283" w:rsidRPr="00AB24B2" w:rsidRDefault="005C6283" w:rsidP="005C6283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педради</w:t>
      </w:r>
    </w:p>
    <w:p w:rsidR="005C6283" w:rsidRPr="00AB24B2" w:rsidRDefault="005C6283" w:rsidP="005C6283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від 26.12.2023</w:t>
      </w:r>
      <w:r w:rsidR="00AB24B2">
        <w:rPr>
          <w:sz w:val="28"/>
          <w:szCs w:val="28"/>
          <w:lang w:val="uk-UA"/>
        </w:rPr>
        <w:t xml:space="preserve"> </w:t>
      </w:r>
      <w:r w:rsidRPr="00AB24B2">
        <w:rPr>
          <w:sz w:val="28"/>
          <w:szCs w:val="28"/>
          <w:lang w:val="uk-UA"/>
        </w:rPr>
        <w:t>№ 3</w:t>
      </w:r>
    </w:p>
    <w:p w:rsidR="005C6283" w:rsidRPr="00AB24B2" w:rsidRDefault="00AB24B2" w:rsidP="005C628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– Л.В. Коваленко -</w:t>
      </w:r>
      <w:r w:rsidR="005C6283" w:rsidRPr="00AB24B2">
        <w:rPr>
          <w:sz w:val="28"/>
          <w:szCs w:val="28"/>
          <w:lang w:val="uk-UA"/>
        </w:rPr>
        <w:t xml:space="preserve"> </w:t>
      </w:r>
      <w:r w:rsidR="005C6283" w:rsidRPr="00AB24B2">
        <w:rPr>
          <w:sz w:val="28"/>
          <w:szCs w:val="28"/>
        </w:rPr>
        <w:t>д</w:t>
      </w:r>
      <w:proofErr w:type="spellStart"/>
      <w:r w:rsidR="005C6283" w:rsidRPr="00AB24B2">
        <w:rPr>
          <w:sz w:val="28"/>
          <w:szCs w:val="28"/>
          <w:lang w:val="uk-UA"/>
        </w:rPr>
        <w:t>иректор</w:t>
      </w:r>
      <w:proofErr w:type="spellEnd"/>
      <w:r w:rsidR="005C6283" w:rsidRPr="00AB24B2">
        <w:rPr>
          <w:sz w:val="28"/>
          <w:szCs w:val="28"/>
          <w:lang w:val="uk-UA"/>
        </w:rPr>
        <w:t xml:space="preserve"> гімназії</w:t>
      </w:r>
    </w:p>
    <w:p w:rsidR="005C6283" w:rsidRPr="00AB24B2" w:rsidRDefault="005C6283" w:rsidP="005C6283">
      <w:pPr>
        <w:spacing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Секретар – Ю.С. </w:t>
      </w:r>
      <w:proofErr w:type="spellStart"/>
      <w:r w:rsidRPr="00AB24B2">
        <w:rPr>
          <w:sz w:val="28"/>
          <w:szCs w:val="28"/>
          <w:lang w:val="uk-UA"/>
        </w:rPr>
        <w:t>Брижук</w:t>
      </w:r>
      <w:proofErr w:type="spellEnd"/>
    </w:p>
    <w:p w:rsidR="005C6283" w:rsidRPr="00AB24B2" w:rsidRDefault="00AB24B2" w:rsidP="005C628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Присутні: </w:t>
      </w:r>
      <w:r w:rsidR="005C6283" w:rsidRPr="00AB24B2">
        <w:rPr>
          <w:sz w:val="28"/>
          <w:szCs w:val="28"/>
        </w:rPr>
        <w:t>1</w:t>
      </w:r>
      <w:r w:rsidRPr="00AB24B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="005C6283" w:rsidRPr="00AB24B2">
        <w:rPr>
          <w:sz w:val="28"/>
          <w:szCs w:val="28"/>
          <w:lang w:val="uk-UA"/>
        </w:rPr>
        <w:t>осіб ( список додається)</w:t>
      </w:r>
    </w:p>
    <w:p w:rsidR="005C6283" w:rsidRPr="00AB24B2" w:rsidRDefault="005C6283" w:rsidP="005C6283">
      <w:pPr>
        <w:spacing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Порядок денний:</w:t>
      </w:r>
    </w:p>
    <w:p w:rsidR="005C6283" w:rsidRPr="00AB24B2" w:rsidRDefault="005C6283" w:rsidP="005C6283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1. Про підсумки роботи гімназії </w:t>
      </w:r>
      <w:r w:rsidR="00600F06" w:rsidRPr="00AB24B2">
        <w:rPr>
          <w:sz w:val="28"/>
          <w:szCs w:val="28"/>
          <w:lang w:val="uk-UA"/>
        </w:rPr>
        <w:t>у І семестрі 2023/2024</w:t>
      </w:r>
      <w:r w:rsidRPr="00AB24B2">
        <w:rPr>
          <w:sz w:val="28"/>
          <w:szCs w:val="28"/>
          <w:lang w:val="uk-UA"/>
        </w:rPr>
        <w:t xml:space="preserve"> навчальному році.</w:t>
      </w:r>
    </w:p>
    <w:p w:rsidR="005C6283" w:rsidRPr="00AB24B2" w:rsidRDefault="0018296B" w:rsidP="005C6283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bookmarkStart w:id="0" w:name="_GoBack"/>
      <w:bookmarkEnd w:id="0"/>
      <w:r w:rsidR="005C6283" w:rsidRPr="00AB24B2">
        <w:rPr>
          <w:sz w:val="28"/>
          <w:szCs w:val="28"/>
          <w:lang w:val="uk-UA"/>
        </w:rPr>
        <w:t>Попереднє затвердження претендентів на отримання документів з відзнакою учнів 9-го класу.</w:t>
      </w:r>
    </w:p>
    <w:p w:rsidR="005C6283" w:rsidRPr="00AB24B2" w:rsidRDefault="005C6283" w:rsidP="005C6283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3. Про затвердження орієнтовного плану підвищення кваліфікації  педагогічних працівників н</w:t>
      </w:r>
      <w:r w:rsidR="00600F06" w:rsidRPr="00AB24B2">
        <w:rPr>
          <w:sz w:val="28"/>
          <w:szCs w:val="28"/>
          <w:lang w:val="uk-UA"/>
        </w:rPr>
        <w:t>а 2024</w:t>
      </w:r>
      <w:r w:rsidRPr="00AB24B2">
        <w:rPr>
          <w:sz w:val="28"/>
          <w:szCs w:val="28"/>
          <w:lang w:val="uk-UA"/>
        </w:rPr>
        <w:t xml:space="preserve"> рік.</w:t>
      </w:r>
    </w:p>
    <w:p w:rsidR="005C6283" w:rsidRPr="00AB24B2" w:rsidRDefault="005C6283" w:rsidP="005C6283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4. Про результати </w:t>
      </w:r>
      <w:r w:rsidR="00AB24B2">
        <w:rPr>
          <w:sz w:val="28"/>
          <w:szCs w:val="28"/>
          <w:lang w:val="uk-UA"/>
        </w:rPr>
        <w:t xml:space="preserve">засідання </w:t>
      </w:r>
      <w:r w:rsidRPr="00AB24B2">
        <w:rPr>
          <w:sz w:val="28"/>
          <w:szCs w:val="28"/>
          <w:lang w:val="uk-UA"/>
        </w:rPr>
        <w:t>команди  психо</w:t>
      </w:r>
      <w:r w:rsidR="000C330A" w:rsidRPr="00AB24B2">
        <w:rPr>
          <w:sz w:val="28"/>
          <w:szCs w:val="28"/>
          <w:lang w:val="uk-UA"/>
        </w:rPr>
        <w:t>лого-педагогічного</w:t>
      </w:r>
      <w:r w:rsidRPr="00AB24B2">
        <w:rPr>
          <w:sz w:val="28"/>
          <w:szCs w:val="28"/>
          <w:lang w:val="uk-UA"/>
        </w:rPr>
        <w:t xml:space="preserve"> супроводу Таращанської гімназії  «</w:t>
      </w:r>
      <w:proofErr w:type="spellStart"/>
      <w:r w:rsidRPr="00AB24B2">
        <w:rPr>
          <w:sz w:val="28"/>
          <w:szCs w:val="28"/>
          <w:lang w:val="uk-UA"/>
        </w:rPr>
        <w:t>Освіторія</w:t>
      </w:r>
      <w:proofErr w:type="spellEnd"/>
      <w:r w:rsidRPr="00AB24B2">
        <w:rPr>
          <w:sz w:val="28"/>
          <w:szCs w:val="28"/>
          <w:lang w:val="uk-UA"/>
        </w:rPr>
        <w:t xml:space="preserve">».  </w:t>
      </w:r>
    </w:p>
    <w:p w:rsidR="005C6283" w:rsidRPr="00AB24B2" w:rsidRDefault="005C6283" w:rsidP="005C6283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5. Про курси мінної безпеки для здобувачів освіти.</w:t>
      </w:r>
    </w:p>
    <w:p w:rsidR="005C6283" w:rsidRPr="00AB24B2" w:rsidRDefault="005C6283" w:rsidP="005C6283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6. </w:t>
      </w:r>
      <w:r w:rsidR="00600F06" w:rsidRPr="00AB24B2">
        <w:rPr>
          <w:sz w:val="28"/>
          <w:szCs w:val="28"/>
          <w:lang w:val="uk-UA"/>
        </w:rPr>
        <w:t>Про вибір підручників для 1-го класу.</w:t>
      </w:r>
    </w:p>
    <w:p w:rsidR="005C6283" w:rsidRPr="00AB24B2" w:rsidRDefault="005C6283" w:rsidP="005C6283">
      <w:pPr>
        <w:autoSpaceDE w:val="0"/>
        <w:spacing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        </w:t>
      </w:r>
    </w:p>
    <w:p w:rsidR="005C6283" w:rsidRPr="00AB24B2" w:rsidRDefault="005C6283" w:rsidP="005C6283">
      <w:pPr>
        <w:spacing w:line="276" w:lineRule="auto"/>
        <w:jc w:val="both"/>
        <w:rPr>
          <w:sz w:val="28"/>
          <w:szCs w:val="28"/>
        </w:rPr>
      </w:pPr>
      <w:r w:rsidRPr="00AB24B2">
        <w:rPr>
          <w:sz w:val="28"/>
          <w:szCs w:val="28"/>
        </w:rPr>
        <w:t>1 .СЛУХАЛИ:</w:t>
      </w:r>
    </w:p>
    <w:p w:rsidR="005C6283" w:rsidRPr="00AB24B2" w:rsidRDefault="005C6283" w:rsidP="005C6283">
      <w:pPr>
        <w:spacing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   Коваленко Л.В.</w:t>
      </w:r>
      <w:r w:rsidRPr="00AB24B2">
        <w:rPr>
          <w:sz w:val="28"/>
          <w:szCs w:val="28"/>
        </w:rPr>
        <w:t xml:space="preserve"> – директора</w:t>
      </w:r>
      <w:r w:rsidRPr="00AB24B2">
        <w:rPr>
          <w:sz w:val="28"/>
          <w:szCs w:val="28"/>
          <w:lang w:val="uk-UA"/>
        </w:rPr>
        <w:t xml:space="preserve"> гімназії</w:t>
      </w:r>
      <w:r w:rsidRPr="00AB24B2">
        <w:rPr>
          <w:sz w:val="28"/>
          <w:szCs w:val="28"/>
        </w:rPr>
        <w:t xml:space="preserve">, про </w:t>
      </w:r>
      <w:proofErr w:type="spellStart"/>
      <w:r w:rsidRPr="00AB24B2">
        <w:rPr>
          <w:sz w:val="28"/>
          <w:szCs w:val="28"/>
        </w:rPr>
        <w:t>результати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навчально-виховного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процесу</w:t>
      </w:r>
      <w:proofErr w:type="spellEnd"/>
      <w:r w:rsidRPr="00AB24B2">
        <w:rPr>
          <w:sz w:val="28"/>
          <w:szCs w:val="28"/>
          <w:lang w:val="uk-UA"/>
        </w:rPr>
        <w:t xml:space="preserve"> </w:t>
      </w:r>
      <w:r w:rsidRPr="00AB24B2">
        <w:rPr>
          <w:sz w:val="28"/>
          <w:szCs w:val="28"/>
        </w:rPr>
        <w:t xml:space="preserve">у І </w:t>
      </w:r>
      <w:proofErr w:type="spellStart"/>
      <w:r w:rsidRPr="00AB24B2">
        <w:rPr>
          <w:sz w:val="28"/>
          <w:szCs w:val="28"/>
        </w:rPr>
        <w:t>семестрі</w:t>
      </w:r>
      <w:proofErr w:type="spellEnd"/>
      <w:r w:rsidRPr="00AB24B2">
        <w:rPr>
          <w:sz w:val="28"/>
          <w:szCs w:val="28"/>
        </w:rPr>
        <w:t xml:space="preserve"> 20</w:t>
      </w:r>
      <w:r w:rsidR="00600F06" w:rsidRPr="00AB24B2">
        <w:rPr>
          <w:sz w:val="28"/>
          <w:szCs w:val="28"/>
          <w:lang w:val="uk-UA"/>
        </w:rPr>
        <w:t>23</w:t>
      </w:r>
      <w:r w:rsidRPr="00AB24B2">
        <w:rPr>
          <w:sz w:val="28"/>
          <w:szCs w:val="28"/>
        </w:rPr>
        <w:t>/20</w:t>
      </w:r>
      <w:r w:rsidR="00600F06" w:rsidRPr="00AB24B2">
        <w:rPr>
          <w:sz w:val="28"/>
          <w:szCs w:val="28"/>
          <w:lang w:val="uk-UA"/>
        </w:rPr>
        <w:t>24</w:t>
      </w:r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навчального</w:t>
      </w:r>
      <w:proofErr w:type="spellEnd"/>
      <w:r w:rsidRPr="00AB24B2">
        <w:rPr>
          <w:sz w:val="28"/>
          <w:szCs w:val="28"/>
        </w:rPr>
        <w:t xml:space="preserve"> року та заходи </w:t>
      </w:r>
      <w:proofErr w:type="spellStart"/>
      <w:r w:rsidRPr="00AB24B2">
        <w:rPr>
          <w:sz w:val="28"/>
          <w:szCs w:val="28"/>
        </w:rPr>
        <w:t>щодо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поліпшення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навчально-виховного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процесу</w:t>
      </w:r>
      <w:proofErr w:type="spellEnd"/>
      <w:r w:rsidRPr="00AB24B2">
        <w:rPr>
          <w:sz w:val="28"/>
          <w:szCs w:val="28"/>
        </w:rPr>
        <w:t xml:space="preserve"> у II </w:t>
      </w:r>
      <w:proofErr w:type="spellStart"/>
      <w:r w:rsidRPr="00AB24B2">
        <w:rPr>
          <w:sz w:val="28"/>
          <w:szCs w:val="28"/>
        </w:rPr>
        <w:t>семестрі</w:t>
      </w:r>
      <w:proofErr w:type="spellEnd"/>
      <w:r w:rsidRPr="00AB24B2">
        <w:rPr>
          <w:sz w:val="28"/>
          <w:szCs w:val="28"/>
        </w:rPr>
        <w:t xml:space="preserve">. </w:t>
      </w:r>
      <w:proofErr w:type="spellStart"/>
      <w:r w:rsidRPr="00AB24B2">
        <w:rPr>
          <w:sz w:val="28"/>
          <w:szCs w:val="28"/>
        </w:rPr>
        <w:t>Доповідь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додається</w:t>
      </w:r>
      <w:proofErr w:type="spellEnd"/>
      <w:r w:rsidRPr="00AB24B2">
        <w:rPr>
          <w:sz w:val="28"/>
          <w:szCs w:val="28"/>
          <w:lang w:val="uk-UA"/>
        </w:rPr>
        <w:t>.</w:t>
      </w:r>
    </w:p>
    <w:p w:rsidR="005C6283" w:rsidRPr="00AB24B2" w:rsidRDefault="005C6283" w:rsidP="005C6283">
      <w:pPr>
        <w:spacing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УХВАЛИЛИ:</w:t>
      </w:r>
    </w:p>
    <w:p w:rsidR="005C6283" w:rsidRPr="00AB24B2" w:rsidRDefault="005C6283" w:rsidP="005C6283">
      <w:pPr>
        <w:spacing w:line="276" w:lineRule="auto"/>
        <w:jc w:val="both"/>
        <w:rPr>
          <w:sz w:val="28"/>
          <w:szCs w:val="28"/>
        </w:rPr>
      </w:pPr>
      <w:r w:rsidRPr="00AB24B2">
        <w:rPr>
          <w:sz w:val="28"/>
          <w:szCs w:val="28"/>
        </w:rPr>
        <w:t>1. Учителям-предметникам:</w:t>
      </w:r>
    </w:p>
    <w:p w:rsidR="005C6283" w:rsidRPr="00AB24B2" w:rsidRDefault="005C6283" w:rsidP="005C6283">
      <w:pPr>
        <w:spacing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  1.1.Спланувати індивідуальну роботу з учнями всіх рівнів навчальних досягнень, здійснювати її у встановлені дирекцією школи дні проведення додаткових занять з учнями школи, вести облік надання індивідуальної допомоги учням.</w:t>
      </w:r>
    </w:p>
    <w:p w:rsidR="005C6283" w:rsidRPr="00AB24B2" w:rsidRDefault="005C6283" w:rsidP="005C6283">
      <w:pPr>
        <w:spacing w:line="276" w:lineRule="auto"/>
        <w:jc w:val="both"/>
        <w:rPr>
          <w:sz w:val="28"/>
          <w:szCs w:val="28"/>
        </w:rPr>
      </w:pPr>
      <w:r w:rsidRPr="00AB24B2">
        <w:rPr>
          <w:sz w:val="28"/>
          <w:szCs w:val="28"/>
        </w:rPr>
        <w:t xml:space="preserve">2. </w:t>
      </w:r>
      <w:proofErr w:type="spellStart"/>
      <w:r w:rsidRPr="00AB24B2">
        <w:rPr>
          <w:sz w:val="28"/>
          <w:szCs w:val="28"/>
        </w:rPr>
        <w:t>Класним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керівникам</w:t>
      </w:r>
      <w:proofErr w:type="spellEnd"/>
      <w:r w:rsidRPr="00AB24B2">
        <w:rPr>
          <w:sz w:val="28"/>
          <w:szCs w:val="28"/>
        </w:rPr>
        <w:t xml:space="preserve"> та </w:t>
      </w:r>
      <w:proofErr w:type="spellStart"/>
      <w:r w:rsidRPr="00AB24B2">
        <w:rPr>
          <w:sz w:val="28"/>
          <w:szCs w:val="28"/>
        </w:rPr>
        <w:t>класоводам</w:t>
      </w:r>
      <w:proofErr w:type="spellEnd"/>
      <w:r w:rsidRPr="00AB24B2">
        <w:rPr>
          <w:sz w:val="28"/>
          <w:szCs w:val="28"/>
        </w:rPr>
        <w:t>:</w:t>
      </w:r>
    </w:p>
    <w:p w:rsidR="005C6283" w:rsidRPr="00AB24B2" w:rsidRDefault="005C6283" w:rsidP="005C6283">
      <w:pPr>
        <w:spacing w:line="276" w:lineRule="auto"/>
        <w:jc w:val="both"/>
        <w:rPr>
          <w:sz w:val="28"/>
          <w:szCs w:val="28"/>
        </w:rPr>
      </w:pPr>
      <w:r w:rsidRPr="00AB24B2">
        <w:rPr>
          <w:sz w:val="28"/>
          <w:szCs w:val="28"/>
          <w:lang w:val="uk-UA"/>
        </w:rPr>
        <w:t xml:space="preserve">  </w:t>
      </w:r>
      <w:r w:rsidRPr="00AB24B2">
        <w:rPr>
          <w:sz w:val="28"/>
          <w:szCs w:val="28"/>
        </w:rPr>
        <w:t xml:space="preserve">2.1. </w:t>
      </w:r>
      <w:proofErr w:type="spellStart"/>
      <w:r w:rsidRPr="00AB24B2">
        <w:rPr>
          <w:sz w:val="28"/>
          <w:szCs w:val="28"/>
        </w:rPr>
        <w:t>Взяти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proofErr w:type="gramStart"/>
      <w:r w:rsidRPr="00AB24B2">
        <w:rPr>
          <w:sz w:val="28"/>
          <w:szCs w:val="28"/>
        </w:rPr>
        <w:t>п</w:t>
      </w:r>
      <w:proofErr w:type="gramEnd"/>
      <w:r w:rsidRPr="00AB24B2">
        <w:rPr>
          <w:sz w:val="28"/>
          <w:szCs w:val="28"/>
        </w:rPr>
        <w:t>ід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посилений</w:t>
      </w:r>
      <w:proofErr w:type="spellEnd"/>
      <w:r w:rsidRPr="00AB24B2">
        <w:rPr>
          <w:sz w:val="28"/>
          <w:szCs w:val="28"/>
        </w:rPr>
        <w:t xml:space="preserve"> контроль стан </w:t>
      </w:r>
      <w:proofErr w:type="spellStart"/>
      <w:r w:rsidRPr="00AB24B2">
        <w:rPr>
          <w:sz w:val="28"/>
          <w:szCs w:val="28"/>
        </w:rPr>
        <w:t>навчання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учнів</w:t>
      </w:r>
      <w:proofErr w:type="spellEnd"/>
      <w:r w:rsidRPr="00AB24B2">
        <w:rPr>
          <w:sz w:val="28"/>
          <w:szCs w:val="28"/>
        </w:rPr>
        <w:t xml:space="preserve">, </w:t>
      </w:r>
      <w:proofErr w:type="spellStart"/>
      <w:r w:rsidRPr="00AB24B2">
        <w:rPr>
          <w:sz w:val="28"/>
          <w:szCs w:val="28"/>
        </w:rPr>
        <w:t>що</w:t>
      </w:r>
      <w:proofErr w:type="spellEnd"/>
      <w:r w:rsidRPr="00AB24B2">
        <w:rPr>
          <w:sz w:val="28"/>
          <w:szCs w:val="28"/>
        </w:rPr>
        <w:t xml:space="preserve"> за результатами І семестру показали </w:t>
      </w:r>
      <w:proofErr w:type="spellStart"/>
      <w:r w:rsidRPr="00AB24B2">
        <w:rPr>
          <w:sz w:val="28"/>
          <w:szCs w:val="28"/>
        </w:rPr>
        <w:t>рівень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знань</w:t>
      </w:r>
      <w:proofErr w:type="spellEnd"/>
      <w:r w:rsidRPr="00AB24B2">
        <w:rPr>
          <w:sz w:val="28"/>
          <w:szCs w:val="28"/>
        </w:rPr>
        <w:t xml:space="preserve">, </w:t>
      </w:r>
      <w:proofErr w:type="spellStart"/>
      <w:r w:rsidRPr="00AB24B2">
        <w:rPr>
          <w:sz w:val="28"/>
          <w:szCs w:val="28"/>
        </w:rPr>
        <w:t>нижчий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від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своїх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можливостей</w:t>
      </w:r>
      <w:proofErr w:type="spellEnd"/>
      <w:r w:rsidRPr="00AB24B2">
        <w:rPr>
          <w:sz w:val="28"/>
          <w:szCs w:val="28"/>
        </w:rPr>
        <w:t>.</w:t>
      </w:r>
    </w:p>
    <w:p w:rsidR="005C6283" w:rsidRPr="00AB24B2" w:rsidRDefault="005C6283" w:rsidP="005C6283">
      <w:pPr>
        <w:spacing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  2.2 Провести індивідуальні бесіди з батьками учнів, які закінчили І семестр нижче своїх можливостей.</w:t>
      </w:r>
    </w:p>
    <w:p w:rsidR="005C6283" w:rsidRPr="00AB24B2" w:rsidRDefault="005C6283" w:rsidP="005C6283">
      <w:pPr>
        <w:spacing w:line="276" w:lineRule="auto"/>
        <w:jc w:val="both"/>
        <w:rPr>
          <w:sz w:val="28"/>
          <w:szCs w:val="28"/>
        </w:rPr>
      </w:pPr>
      <w:r w:rsidRPr="00AB24B2">
        <w:rPr>
          <w:sz w:val="28"/>
          <w:szCs w:val="28"/>
          <w:lang w:val="uk-UA"/>
        </w:rPr>
        <w:t xml:space="preserve">  </w:t>
      </w:r>
      <w:r w:rsidRPr="00AB24B2">
        <w:rPr>
          <w:sz w:val="28"/>
          <w:szCs w:val="28"/>
        </w:rPr>
        <w:t xml:space="preserve">2.3. </w:t>
      </w:r>
      <w:proofErr w:type="spellStart"/>
      <w:r w:rsidRPr="00AB24B2">
        <w:rPr>
          <w:sz w:val="28"/>
          <w:szCs w:val="28"/>
        </w:rPr>
        <w:t>Методичним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об’єднанням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проаналізувати</w:t>
      </w:r>
      <w:proofErr w:type="spellEnd"/>
      <w:r w:rsidRPr="00AB24B2">
        <w:rPr>
          <w:sz w:val="28"/>
          <w:szCs w:val="28"/>
        </w:rPr>
        <w:t xml:space="preserve"> та </w:t>
      </w:r>
      <w:proofErr w:type="spellStart"/>
      <w:r w:rsidRPr="00AB24B2">
        <w:rPr>
          <w:sz w:val="28"/>
          <w:szCs w:val="28"/>
        </w:rPr>
        <w:t>виробити</w:t>
      </w:r>
      <w:proofErr w:type="spellEnd"/>
      <w:r w:rsidRPr="00AB24B2">
        <w:rPr>
          <w:sz w:val="28"/>
          <w:szCs w:val="28"/>
        </w:rPr>
        <w:t xml:space="preserve"> заходи </w:t>
      </w:r>
      <w:proofErr w:type="spellStart"/>
      <w:r w:rsidRPr="00AB24B2">
        <w:rPr>
          <w:sz w:val="28"/>
          <w:szCs w:val="28"/>
        </w:rPr>
        <w:t>щодо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поліпшення</w:t>
      </w:r>
      <w:proofErr w:type="spellEnd"/>
      <w:r w:rsidRPr="00AB24B2">
        <w:rPr>
          <w:sz w:val="28"/>
          <w:szCs w:val="28"/>
        </w:rPr>
        <w:t xml:space="preserve"> стану </w:t>
      </w:r>
      <w:proofErr w:type="spellStart"/>
      <w:r w:rsidRPr="00AB24B2">
        <w:rPr>
          <w:sz w:val="28"/>
          <w:szCs w:val="28"/>
        </w:rPr>
        <w:t>викладання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окремих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предметів</w:t>
      </w:r>
      <w:proofErr w:type="spellEnd"/>
      <w:r w:rsidRPr="00AB24B2">
        <w:rPr>
          <w:sz w:val="28"/>
          <w:szCs w:val="28"/>
        </w:rPr>
        <w:t xml:space="preserve"> у II </w:t>
      </w:r>
      <w:proofErr w:type="spellStart"/>
      <w:r w:rsidRPr="00AB24B2">
        <w:rPr>
          <w:sz w:val="28"/>
          <w:szCs w:val="28"/>
        </w:rPr>
        <w:t>семестрі</w:t>
      </w:r>
      <w:proofErr w:type="spellEnd"/>
      <w:r w:rsidRPr="00AB24B2">
        <w:rPr>
          <w:sz w:val="28"/>
          <w:szCs w:val="28"/>
        </w:rPr>
        <w:t>.</w:t>
      </w:r>
    </w:p>
    <w:p w:rsidR="005C6283" w:rsidRPr="00AB24B2" w:rsidRDefault="005C6283" w:rsidP="005C6283">
      <w:pPr>
        <w:autoSpaceDE w:val="0"/>
        <w:spacing w:line="276" w:lineRule="auto"/>
        <w:jc w:val="both"/>
        <w:rPr>
          <w:sz w:val="28"/>
          <w:szCs w:val="28"/>
        </w:rPr>
      </w:pPr>
    </w:p>
    <w:p w:rsidR="005C6283" w:rsidRPr="00AB24B2" w:rsidRDefault="005C6283" w:rsidP="005C6283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2. СЛУХАЛИ:</w:t>
      </w:r>
    </w:p>
    <w:p w:rsidR="005C6283" w:rsidRPr="00AB24B2" w:rsidRDefault="005C6283" w:rsidP="005C628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 w:eastAsia="uk-UA"/>
        </w:rPr>
      </w:pPr>
      <w:r w:rsidRPr="00AB24B2">
        <w:rPr>
          <w:color w:val="000000"/>
          <w:sz w:val="28"/>
          <w:szCs w:val="28"/>
          <w:lang w:val="uk-UA" w:eastAsia="uk-UA"/>
        </w:rPr>
        <w:lastRenderedPageBreak/>
        <w:t xml:space="preserve"> 1. </w:t>
      </w:r>
      <w:r w:rsidR="00600F06" w:rsidRPr="00AB24B2">
        <w:rPr>
          <w:color w:val="000000"/>
          <w:sz w:val="28"/>
          <w:szCs w:val="28"/>
          <w:lang w:val="uk-UA" w:eastAsia="uk-UA"/>
        </w:rPr>
        <w:t>Поліщук І.О.</w:t>
      </w:r>
      <w:r w:rsidRPr="00AB24B2">
        <w:rPr>
          <w:color w:val="000000"/>
          <w:sz w:val="28"/>
          <w:szCs w:val="28"/>
          <w:lang w:val="uk-UA" w:eastAsia="uk-UA"/>
        </w:rPr>
        <w:t>- заступника директора з навчально-виховної роботи, яка ознайомила членів педагогічної ради з Порядком переведення учнів закладу загальної середньої освіти до наступного класу, затвердженим наказом МОН України від 14.07.2015року №762 (у редакції наказу МОН України від 08.05.2019 року, № 621).</w:t>
      </w:r>
    </w:p>
    <w:p w:rsidR="005C6283" w:rsidRPr="00AB24B2" w:rsidRDefault="00303616" w:rsidP="005C6283">
      <w:p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AB24B2">
        <w:rPr>
          <w:color w:val="000000"/>
          <w:sz w:val="28"/>
          <w:szCs w:val="28"/>
          <w:lang w:val="uk-UA" w:eastAsia="uk-UA"/>
        </w:rPr>
        <w:t xml:space="preserve"> </w:t>
      </w:r>
      <w:r w:rsidR="005C6283" w:rsidRPr="00AB24B2">
        <w:rPr>
          <w:color w:val="000000"/>
          <w:sz w:val="28"/>
          <w:szCs w:val="28"/>
          <w:lang w:val="uk-UA" w:eastAsia="uk-UA"/>
        </w:rPr>
        <w:t>2.</w:t>
      </w:r>
      <w:r w:rsidR="00600F06" w:rsidRPr="00AB24B2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600F06" w:rsidRPr="00AB24B2">
        <w:rPr>
          <w:color w:val="000000"/>
          <w:sz w:val="28"/>
          <w:szCs w:val="28"/>
          <w:lang w:val="uk-UA" w:eastAsia="uk-UA"/>
        </w:rPr>
        <w:t>Худик</w:t>
      </w:r>
      <w:proofErr w:type="spellEnd"/>
      <w:r w:rsidR="00600F06" w:rsidRPr="00AB24B2">
        <w:rPr>
          <w:color w:val="000000"/>
          <w:sz w:val="28"/>
          <w:szCs w:val="28"/>
          <w:lang w:val="uk-UA" w:eastAsia="uk-UA"/>
        </w:rPr>
        <w:t xml:space="preserve"> Г.М</w:t>
      </w:r>
      <w:r w:rsidR="005C6283" w:rsidRPr="00AB24B2">
        <w:rPr>
          <w:color w:val="000000"/>
          <w:sz w:val="28"/>
          <w:szCs w:val="28"/>
          <w:lang w:val="uk-UA" w:eastAsia="uk-UA"/>
        </w:rPr>
        <w:t>., класного керівника 9 класу, яка ознайомила присутніх з рівнем навчальних досягнень учнів 9 класу за минулий нав</w:t>
      </w:r>
      <w:r w:rsidR="00600F06" w:rsidRPr="00AB24B2">
        <w:rPr>
          <w:color w:val="000000"/>
          <w:sz w:val="28"/>
          <w:szCs w:val="28"/>
          <w:lang w:val="uk-UA" w:eastAsia="uk-UA"/>
        </w:rPr>
        <w:t>чальний рік та за І семестр 2023</w:t>
      </w:r>
      <w:r w:rsidR="005C6283" w:rsidRPr="00AB24B2">
        <w:rPr>
          <w:color w:val="000000"/>
          <w:sz w:val="28"/>
          <w:szCs w:val="28"/>
          <w:lang w:val="uk-UA" w:eastAsia="uk-UA"/>
        </w:rPr>
        <w:t xml:space="preserve"> навчального року і внесла пропозицію вважати претендентами на отримання свідоцтва про базову загальну середню освіту особливого зразка таких учнів: </w:t>
      </w:r>
      <w:proofErr w:type="spellStart"/>
      <w:r w:rsidR="00600F06" w:rsidRPr="00AB24B2">
        <w:rPr>
          <w:color w:val="000000"/>
          <w:sz w:val="28"/>
          <w:szCs w:val="28"/>
          <w:lang w:val="uk-UA" w:eastAsia="uk-UA"/>
        </w:rPr>
        <w:t>Гука</w:t>
      </w:r>
      <w:proofErr w:type="spellEnd"/>
      <w:r w:rsidR="00600F06" w:rsidRPr="00AB24B2">
        <w:rPr>
          <w:color w:val="000000"/>
          <w:sz w:val="28"/>
          <w:szCs w:val="28"/>
          <w:lang w:val="uk-UA" w:eastAsia="uk-UA"/>
        </w:rPr>
        <w:t xml:space="preserve"> Володимира, Луценко Анну</w:t>
      </w:r>
      <w:r w:rsidRPr="00AB24B2">
        <w:rPr>
          <w:color w:val="000000"/>
          <w:sz w:val="28"/>
          <w:szCs w:val="28"/>
          <w:lang w:val="uk-UA" w:eastAsia="uk-UA"/>
        </w:rPr>
        <w:t>.</w:t>
      </w:r>
    </w:p>
    <w:p w:rsidR="005C6283" w:rsidRPr="00AB24B2" w:rsidRDefault="005C6283" w:rsidP="005C6283">
      <w:pPr>
        <w:spacing w:line="276" w:lineRule="auto"/>
        <w:contextualSpacing/>
        <w:jc w:val="both"/>
        <w:rPr>
          <w:b/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УХВАЛИЛИ:</w:t>
      </w:r>
    </w:p>
    <w:p w:rsidR="005C6283" w:rsidRPr="00AB24B2" w:rsidRDefault="005C6283" w:rsidP="005C6283">
      <w:pPr>
        <w:pStyle w:val="a4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AB24B2">
        <w:rPr>
          <w:sz w:val="28"/>
          <w:szCs w:val="28"/>
          <w:lang w:val="uk-UA"/>
        </w:rPr>
        <w:t>На підставі вимог Порядку переведення учнів закладу загальної середньої освіти до наступного класу, затвердженого наказом МОН України від 14.07.2015року №762(у редакції наказу МОН України від 08.05.2019 року, № 621), вважати претендентами на отримання свідоцтва особливого зразка таких учнів 9-го класу:</w:t>
      </w:r>
      <w:r w:rsidRPr="00AB24B2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03616" w:rsidRPr="00AB24B2">
        <w:rPr>
          <w:color w:val="000000"/>
          <w:sz w:val="28"/>
          <w:szCs w:val="28"/>
          <w:lang w:val="uk-UA" w:eastAsia="uk-UA"/>
        </w:rPr>
        <w:t>Гука</w:t>
      </w:r>
      <w:proofErr w:type="spellEnd"/>
      <w:r w:rsidR="00303616" w:rsidRPr="00AB24B2">
        <w:rPr>
          <w:color w:val="000000"/>
          <w:sz w:val="28"/>
          <w:szCs w:val="28"/>
          <w:lang w:val="uk-UA" w:eastAsia="uk-UA"/>
        </w:rPr>
        <w:t xml:space="preserve"> Володимира, Луценко Анну.</w:t>
      </w:r>
    </w:p>
    <w:p w:rsidR="00303616" w:rsidRPr="00AB24B2" w:rsidRDefault="00303616" w:rsidP="00303616">
      <w:pPr>
        <w:pStyle w:val="a4"/>
        <w:spacing w:line="276" w:lineRule="auto"/>
        <w:ind w:left="816"/>
        <w:jc w:val="both"/>
        <w:rPr>
          <w:color w:val="000000"/>
          <w:sz w:val="28"/>
          <w:szCs w:val="28"/>
          <w:lang w:val="uk-UA" w:eastAsia="uk-UA"/>
        </w:rPr>
      </w:pPr>
    </w:p>
    <w:p w:rsidR="005C6283" w:rsidRPr="00AB24B2" w:rsidRDefault="005C6283" w:rsidP="005C6283">
      <w:pPr>
        <w:spacing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3. СЛУХАЛИ</w:t>
      </w:r>
    </w:p>
    <w:p w:rsidR="005C6283" w:rsidRPr="00AB24B2" w:rsidRDefault="005C6283" w:rsidP="005C6283">
      <w:pPr>
        <w:spacing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   </w:t>
      </w:r>
      <w:r w:rsidRPr="00AB24B2">
        <w:rPr>
          <w:color w:val="000000"/>
          <w:sz w:val="28"/>
          <w:szCs w:val="28"/>
          <w:lang w:val="uk-UA" w:eastAsia="uk-UA"/>
        </w:rPr>
        <w:t xml:space="preserve"> </w:t>
      </w:r>
      <w:r w:rsidR="00303616" w:rsidRPr="00AB24B2">
        <w:rPr>
          <w:color w:val="000000"/>
          <w:sz w:val="28"/>
          <w:szCs w:val="28"/>
          <w:lang w:val="uk-UA" w:eastAsia="uk-UA"/>
        </w:rPr>
        <w:t>Поліщук І.О.</w:t>
      </w:r>
      <w:r w:rsidRPr="00AB24B2">
        <w:rPr>
          <w:sz w:val="28"/>
          <w:szCs w:val="28"/>
          <w:lang w:val="uk-UA"/>
        </w:rPr>
        <w:t xml:space="preserve"> -  заступника директора з навчально-виховної роботи, про </w:t>
      </w:r>
      <w:proofErr w:type="spellStart"/>
      <w:r w:rsidRPr="00AB24B2">
        <w:rPr>
          <w:sz w:val="28"/>
          <w:szCs w:val="28"/>
          <w:lang w:val="uk-UA"/>
        </w:rPr>
        <w:t>проєкт</w:t>
      </w:r>
      <w:proofErr w:type="spellEnd"/>
      <w:r w:rsidRPr="00AB24B2">
        <w:rPr>
          <w:sz w:val="28"/>
          <w:szCs w:val="28"/>
          <w:lang w:val="uk-UA"/>
        </w:rPr>
        <w:t xml:space="preserve"> Орієнтовного плану підвищення кваліфікації педагогічних працівників Таращанської</w:t>
      </w:r>
      <w:r w:rsidRPr="00AB24B2">
        <w:rPr>
          <w:sz w:val="28"/>
          <w:szCs w:val="28"/>
        </w:rPr>
        <w:t> </w:t>
      </w:r>
      <w:r w:rsidRPr="00AB24B2">
        <w:rPr>
          <w:sz w:val="28"/>
          <w:szCs w:val="28"/>
          <w:lang w:val="uk-UA"/>
        </w:rPr>
        <w:t xml:space="preserve"> гімназії «</w:t>
      </w:r>
      <w:proofErr w:type="spellStart"/>
      <w:r w:rsidRPr="00AB24B2">
        <w:rPr>
          <w:sz w:val="28"/>
          <w:szCs w:val="28"/>
          <w:lang w:val="uk-UA"/>
        </w:rPr>
        <w:t>Освіторія</w:t>
      </w:r>
      <w:proofErr w:type="spellEnd"/>
      <w:r w:rsidRPr="00AB24B2">
        <w:rPr>
          <w:sz w:val="28"/>
          <w:szCs w:val="28"/>
          <w:lang w:val="uk-UA"/>
        </w:rPr>
        <w:t xml:space="preserve">» на </w:t>
      </w:r>
      <w:r w:rsidR="00303616" w:rsidRPr="00AB24B2">
        <w:rPr>
          <w:sz w:val="28"/>
          <w:szCs w:val="28"/>
          <w:lang w:val="uk-UA"/>
        </w:rPr>
        <w:t>2024</w:t>
      </w:r>
      <w:r w:rsidRPr="00AB24B2">
        <w:rPr>
          <w:sz w:val="28"/>
          <w:szCs w:val="28"/>
          <w:lang w:val="uk-UA"/>
        </w:rPr>
        <w:t xml:space="preserve"> рік. Повідомила, що кожен педагогічний працівник подав їй, як відповідальній особі за підвищення кваліфікації, пропозиції щодо підвищення кваліф</w:t>
      </w:r>
      <w:r w:rsidR="00303616" w:rsidRPr="00AB24B2">
        <w:rPr>
          <w:sz w:val="28"/>
          <w:szCs w:val="28"/>
          <w:lang w:val="uk-UA"/>
        </w:rPr>
        <w:t>ікації на 2024</w:t>
      </w:r>
      <w:r w:rsidRPr="00AB24B2">
        <w:rPr>
          <w:sz w:val="28"/>
          <w:szCs w:val="28"/>
          <w:lang w:val="uk-UA"/>
        </w:rPr>
        <w:t xml:space="preserve"> рік. </w:t>
      </w:r>
      <w:proofErr w:type="gramStart"/>
      <w:r w:rsidRPr="00AB24B2">
        <w:rPr>
          <w:sz w:val="28"/>
          <w:szCs w:val="28"/>
        </w:rPr>
        <w:t>З</w:t>
      </w:r>
      <w:proofErr w:type="gram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урахуванням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пропозицій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педпрацівників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адміністрацією</w:t>
      </w:r>
      <w:proofErr w:type="spellEnd"/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школи</w:t>
      </w:r>
      <w:proofErr w:type="spellEnd"/>
      <w:r w:rsidRPr="00AB24B2">
        <w:rPr>
          <w:sz w:val="28"/>
          <w:szCs w:val="28"/>
        </w:rPr>
        <w:t xml:space="preserve"> сформовано </w:t>
      </w:r>
      <w:proofErr w:type="spellStart"/>
      <w:r w:rsidRPr="00AB24B2">
        <w:rPr>
          <w:sz w:val="28"/>
          <w:szCs w:val="28"/>
        </w:rPr>
        <w:t>орієнтовний</w:t>
      </w:r>
      <w:proofErr w:type="spellEnd"/>
      <w:r w:rsidRPr="00AB24B2">
        <w:rPr>
          <w:sz w:val="28"/>
          <w:szCs w:val="28"/>
        </w:rPr>
        <w:t xml:space="preserve"> план  на 202</w:t>
      </w:r>
      <w:r w:rsidR="00303616" w:rsidRPr="00AB24B2">
        <w:rPr>
          <w:sz w:val="28"/>
          <w:szCs w:val="28"/>
          <w:lang w:val="uk-UA"/>
        </w:rPr>
        <w:t>4</w:t>
      </w:r>
      <w:r w:rsidRPr="00AB24B2">
        <w:rPr>
          <w:sz w:val="28"/>
          <w:szCs w:val="28"/>
        </w:rPr>
        <w:t xml:space="preserve"> </w:t>
      </w:r>
      <w:proofErr w:type="spellStart"/>
      <w:r w:rsidRPr="00AB24B2">
        <w:rPr>
          <w:sz w:val="28"/>
          <w:szCs w:val="28"/>
        </w:rPr>
        <w:t>рік</w:t>
      </w:r>
      <w:proofErr w:type="spellEnd"/>
      <w:r w:rsidRPr="00AB24B2">
        <w:rPr>
          <w:sz w:val="28"/>
          <w:szCs w:val="28"/>
        </w:rPr>
        <w:t>.</w:t>
      </w:r>
      <w:r w:rsidR="00303616" w:rsidRPr="00AB24B2">
        <w:rPr>
          <w:sz w:val="28"/>
          <w:szCs w:val="28"/>
          <w:lang w:val="uk-UA"/>
        </w:rPr>
        <w:t xml:space="preserve"> У 2024</w:t>
      </w:r>
      <w:r w:rsidRPr="00AB24B2">
        <w:rPr>
          <w:sz w:val="28"/>
          <w:szCs w:val="28"/>
          <w:lang w:val="uk-UA"/>
        </w:rPr>
        <w:t xml:space="preserve"> році підвищуватимуть кваліфікації усі педагогічні працівники за рахунок різних форм: </w:t>
      </w:r>
      <w:proofErr w:type="spellStart"/>
      <w:r w:rsidRPr="00AB24B2">
        <w:rPr>
          <w:sz w:val="28"/>
          <w:szCs w:val="28"/>
          <w:lang w:val="uk-UA"/>
        </w:rPr>
        <w:t>вебінари</w:t>
      </w:r>
      <w:proofErr w:type="spellEnd"/>
      <w:r w:rsidRPr="00AB24B2">
        <w:rPr>
          <w:sz w:val="28"/>
          <w:szCs w:val="28"/>
          <w:lang w:val="uk-UA"/>
        </w:rPr>
        <w:t xml:space="preserve">, майстер-класи, курси…(не </w:t>
      </w:r>
      <w:proofErr w:type="spellStart"/>
      <w:r w:rsidRPr="00AB24B2">
        <w:rPr>
          <w:sz w:val="28"/>
          <w:szCs w:val="28"/>
          <w:lang w:val="uk-UA"/>
        </w:rPr>
        <w:t>меньше</w:t>
      </w:r>
      <w:proofErr w:type="spellEnd"/>
      <w:r w:rsidRPr="00AB24B2">
        <w:rPr>
          <w:sz w:val="28"/>
          <w:szCs w:val="28"/>
          <w:lang w:val="uk-UA"/>
        </w:rPr>
        <w:t xml:space="preserve"> 30 год. на рік). Ніхто з педагогічних працівників не виявив бажання здійснювати навчання на курсах підвищення кваліфікації. </w:t>
      </w:r>
      <w:r w:rsidR="00303616" w:rsidRPr="00AB24B2">
        <w:rPr>
          <w:sz w:val="28"/>
          <w:szCs w:val="28"/>
          <w:lang w:val="uk-UA"/>
        </w:rPr>
        <w:t xml:space="preserve">Інна Олександрівна </w:t>
      </w:r>
      <w:r w:rsidRPr="00AB24B2">
        <w:rPr>
          <w:sz w:val="28"/>
          <w:szCs w:val="28"/>
          <w:lang w:val="uk-UA"/>
        </w:rPr>
        <w:t>також зазначила, що документи, які засвідчують успішне проходження підвищення кваліфікації (сертифікати, свідоцтва та інші документи) прирівнюються до фахових курсів.</w:t>
      </w:r>
    </w:p>
    <w:p w:rsidR="005C6283" w:rsidRPr="00AB24B2" w:rsidRDefault="005C6283" w:rsidP="005C62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УХВАЛИЛИ</w:t>
      </w:r>
    </w:p>
    <w:p w:rsidR="005C6283" w:rsidRPr="00AB24B2" w:rsidRDefault="005C6283" w:rsidP="005C62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Затвердити Орієнтовний план підвищення кваліфікації педагогічних працівників Таращанської</w:t>
      </w:r>
      <w:r w:rsidRPr="00AB24B2">
        <w:rPr>
          <w:sz w:val="28"/>
          <w:szCs w:val="28"/>
        </w:rPr>
        <w:t> </w:t>
      </w:r>
      <w:r w:rsidR="00303616" w:rsidRPr="00AB24B2">
        <w:rPr>
          <w:sz w:val="28"/>
          <w:szCs w:val="28"/>
          <w:lang w:val="uk-UA"/>
        </w:rPr>
        <w:t>гімназії «</w:t>
      </w:r>
      <w:proofErr w:type="spellStart"/>
      <w:r w:rsidR="00303616" w:rsidRPr="00AB24B2">
        <w:rPr>
          <w:sz w:val="28"/>
          <w:szCs w:val="28"/>
          <w:lang w:val="uk-UA"/>
        </w:rPr>
        <w:t>Освіторія</w:t>
      </w:r>
      <w:proofErr w:type="spellEnd"/>
      <w:r w:rsidR="00303616" w:rsidRPr="00AB24B2">
        <w:rPr>
          <w:sz w:val="28"/>
          <w:szCs w:val="28"/>
          <w:lang w:val="uk-UA"/>
        </w:rPr>
        <w:t>»  на 2024</w:t>
      </w:r>
      <w:r w:rsidRPr="00AB24B2">
        <w:rPr>
          <w:sz w:val="28"/>
          <w:szCs w:val="28"/>
          <w:lang w:val="uk-UA"/>
        </w:rPr>
        <w:t xml:space="preserve"> рік.</w:t>
      </w:r>
    </w:p>
    <w:p w:rsidR="005C6283" w:rsidRPr="00AB24B2" w:rsidRDefault="005C6283" w:rsidP="005C6283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2. Прирівняти сертифікати, свідоцтва та інші документи (у яких дотримані всі вимоги відповідно до Порядку та зазначених у спеціальному реєстрі) до курсів підвищення фахової кваліфікації.</w:t>
      </w:r>
    </w:p>
    <w:p w:rsidR="005C6283" w:rsidRPr="00AB24B2" w:rsidRDefault="005C6283" w:rsidP="005C6283">
      <w:pPr>
        <w:pStyle w:val="a4"/>
        <w:spacing w:line="276" w:lineRule="auto"/>
        <w:ind w:left="816"/>
        <w:jc w:val="both"/>
        <w:rPr>
          <w:sz w:val="28"/>
          <w:szCs w:val="28"/>
          <w:lang w:val="uk-UA"/>
        </w:rPr>
      </w:pPr>
    </w:p>
    <w:p w:rsidR="005C6283" w:rsidRPr="00AB24B2" w:rsidRDefault="005C6283" w:rsidP="005C62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4. СЛУХАЛИ:</w:t>
      </w:r>
    </w:p>
    <w:p w:rsidR="00BB2A92" w:rsidRPr="00BB2A92" w:rsidRDefault="005C6283" w:rsidP="00BB2A92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lastRenderedPageBreak/>
        <w:t xml:space="preserve">      1.</w:t>
      </w:r>
      <w:r w:rsidR="00303616" w:rsidRPr="00AB24B2">
        <w:rPr>
          <w:sz w:val="28"/>
          <w:szCs w:val="28"/>
          <w:lang w:val="uk-UA"/>
        </w:rPr>
        <w:t>Поліщук І.О</w:t>
      </w:r>
      <w:r w:rsidRPr="00AB24B2">
        <w:rPr>
          <w:sz w:val="28"/>
          <w:szCs w:val="28"/>
          <w:lang w:val="uk-UA"/>
        </w:rPr>
        <w:t xml:space="preserve">.- заступника директора, яка </w:t>
      </w:r>
      <w:r w:rsidR="00BB2A92" w:rsidRPr="00BB2A92">
        <w:rPr>
          <w:sz w:val="28"/>
          <w:szCs w:val="28"/>
          <w:lang w:val="uk-UA"/>
        </w:rPr>
        <w:t>з</w:t>
      </w:r>
      <w:r w:rsidR="00BB2A92">
        <w:rPr>
          <w:sz w:val="28"/>
          <w:szCs w:val="28"/>
          <w:lang w:val="uk-UA"/>
        </w:rPr>
        <w:t xml:space="preserve">апевнила присутніх про те, що в </w:t>
      </w:r>
      <w:r w:rsidR="00BB2A92" w:rsidRPr="00BB2A92">
        <w:rPr>
          <w:sz w:val="28"/>
          <w:szCs w:val="28"/>
          <w:lang w:val="uk-UA"/>
        </w:rPr>
        <w:t>даному навчальному закладі належним чином здійснюється освітній процес із</w:t>
      </w:r>
      <w:r w:rsidR="00BB2A92">
        <w:rPr>
          <w:sz w:val="28"/>
          <w:szCs w:val="28"/>
          <w:lang w:val="uk-UA"/>
        </w:rPr>
        <w:t xml:space="preserve"> </w:t>
      </w:r>
      <w:r w:rsidR="00BB2A92" w:rsidRPr="00BB2A92">
        <w:rPr>
          <w:sz w:val="28"/>
          <w:szCs w:val="28"/>
          <w:lang w:val="uk-UA"/>
        </w:rPr>
        <w:t>дотриманням санітарно – гігієнічних вимог.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Виступили:</w:t>
      </w:r>
    </w:p>
    <w:p w:rsidR="00BB2A92" w:rsidRPr="00BB2A92" w:rsidRDefault="00BB2A92" w:rsidP="001E1570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BB2A92">
        <w:rPr>
          <w:sz w:val="28"/>
          <w:szCs w:val="28"/>
          <w:lang w:val="uk-UA"/>
        </w:rPr>
        <w:t>Єрмолаєнко</w:t>
      </w:r>
      <w:proofErr w:type="spellEnd"/>
      <w:r w:rsidRPr="00BB2A92">
        <w:rPr>
          <w:sz w:val="28"/>
          <w:szCs w:val="28"/>
          <w:lang w:val="uk-UA"/>
        </w:rPr>
        <w:t xml:space="preserve"> С.С., асистент вчителя, яка ознайомила присутніх з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результатами засвоєння навчальної програми уч</w:t>
      </w:r>
      <w:r>
        <w:rPr>
          <w:sz w:val="28"/>
          <w:szCs w:val="28"/>
          <w:lang w:val="uk-UA"/>
        </w:rPr>
        <w:t>ениці з ООП за І семестр 2023 –</w:t>
      </w:r>
      <w:r w:rsidRPr="00BB2A92">
        <w:rPr>
          <w:sz w:val="28"/>
          <w:szCs w:val="28"/>
          <w:lang w:val="uk-UA"/>
        </w:rPr>
        <w:t xml:space="preserve">2024 </w:t>
      </w:r>
      <w:proofErr w:type="spellStart"/>
      <w:r w:rsidRPr="00BB2A92">
        <w:rPr>
          <w:sz w:val="28"/>
          <w:szCs w:val="28"/>
          <w:lang w:val="uk-UA"/>
        </w:rPr>
        <w:t>н.р</w:t>
      </w:r>
      <w:proofErr w:type="spellEnd"/>
      <w:r w:rsidR="00446E42">
        <w:rPr>
          <w:sz w:val="28"/>
          <w:szCs w:val="28"/>
          <w:lang w:val="uk-UA"/>
        </w:rPr>
        <w:t>.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Ухвалили: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 xml:space="preserve">1. Вважати динаміку розвитку та навчання за І семестр 2023 – 2024 </w:t>
      </w:r>
      <w:proofErr w:type="spellStart"/>
      <w:r w:rsidRPr="00BB2A92">
        <w:rPr>
          <w:sz w:val="28"/>
          <w:szCs w:val="28"/>
          <w:lang w:val="uk-UA"/>
        </w:rPr>
        <w:t>н.р</w:t>
      </w:r>
      <w:proofErr w:type="spellEnd"/>
      <w:r w:rsidRPr="00BB2A92">
        <w:rPr>
          <w:sz w:val="28"/>
          <w:szCs w:val="28"/>
          <w:lang w:val="uk-UA"/>
        </w:rPr>
        <w:t>.,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учениці 6 класу з ООП задовільною. Основним</w:t>
      </w:r>
      <w:r>
        <w:rPr>
          <w:sz w:val="28"/>
          <w:szCs w:val="28"/>
          <w:lang w:val="uk-UA"/>
        </w:rPr>
        <w:t>и завданнями на ІІ семестр 2023</w:t>
      </w:r>
      <w:r w:rsidRPr="00BB2A92">
        <w:rPr>
          <w:sz w:val="28"/>
          <w:szCs w:val="28"/>
          <w:lang w:val="uk-UA"/>
        </w:rPr>
        <w:t xml:space="preserve">– 2024 </w:t>
      </w:r>
      <w:proofErr w:type="spellStart"/>
      <w:r w:rsidRPr="00BB2A92">
        <w:rPr>
          <w:sz w:val="28"/>
          <w:szCs w:val="28"/>
          <w:lang w:val="uk-UA"/>
        </w:rPr>
        <w:t>н.р</w:t>
      </w:r>
      <w:proofErr w:type="spellEnd"/>
      <w:r w:rsidRPr="00BB2A92">
        <w:rPr>
          <w:sz w:val="28"/>
          <w:szCs w:val="28"/>
          <w:lang w:val="uk-UA"/>
        </w:rPr>
        <w:t>. вважати: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- Дозування психоемоційного навантаження освітньому процесі;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 xml:space="preserve">- Корекція недоліків </w:t>
      </w:r>
      <w:proofErr w:type="spellStart"/>
      <w:r w:rsidRPr="00BB2A92">
        <w:rPr>
          <w:sz w:val="28"/>
          <w:szCs w:val="28"/>
          <w:lang w:val="uk-UA"/>
        </w:rPr>
        <w:t>емоційно</w:t>
      </w:r>
      <w:proofErr w:type="spellEnd"/>
      <w:r w:rsidRPr="00BB2A92">
        <w:rPr>
          <w:sz w:val="28"/>
          <w:szCs w:val="28"/>
          <w:lang w:val="uk-UA"/>
        </w:rPr>
        <w:t xml:space="preserve"> – особистісного розвитку;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- Підвищення рівня розумового розвитку;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- Соціальну адаптацію.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2. Проміжний моніторинг корекційно - розвивальних занять учениці з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 xml:space="preserve">ООП за І семестр 2023 – 2024 </w:t>
      </w:r>
      <w:proofErr w:type="spellStart"/>
      <w:r w:rsidRPr="00BB2A92">
        <w:rPr>
          <w:sz w:val="28"/>
          <w:szCs w:val="28"/>
          <w:lang w:val="uk-UA"/>
        </w:rPr>
        <w:t>н.р</w:t>
      </w:r>
      <w:proofErr w:type="spellEnd"/>
      <w:r w:rsidRPr="00BB2A92">
        <w:rPr>
          <w:sz w:val="28"/>
          <w:szCs w:val="28"/>
          <w:lang w:val="uk-UA"/>
        </w:rPr>
        <w:t>.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Слухали: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Поліщук І.О., заступника директора, яка коротко проаналізувала процес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організації освітньої діяльності і зазначила, про те, що в даному навчальному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закладі задовільно здійснюється комплекс додаткових постійних послуг в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освітньому процесі.</w:t>
      </w:r>
    </w:p>
    <w:p w:rsidR="001E1570" w:rsidRPr="001E1570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en-US"/>
        </w:rPr>
      </w:pPr>
      <w:r w:rsidRPr="00BB2A92">
        <w:rPr>
          <w:sz w:val="28"/>
          <w:szCs w:val="28"/>
          <w:lang w:val="uk-UA"/>
        </w:rPr>
        <w:t>Виступили: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 xml:space="preserve">1. </w:t>
      </w:r>
      <w:proofErr w:type="spellStart"/>
      <w:r w:rsidRPr="00BB2A92">
        <w:rPr>
          <w:sz w:val="28"/>
          <w:szCs w:val="28"/>
          <w:lang w:val="uk-UA"/>
        </w:rPr>
        <w:t>Єрмолаєнко</w:t>
      </w:r>
      <w:proofErr w:type="spellEnd"/>
      <w:r w:rsidRPr="00BB2A92">
        <w:rPr>
          <w:sz w:val="28"/>
          <w:szCs w:val="28"/>
          <w:lang w:val="uk-UA"/>
        </w:rPr>
        <w:t xml:space="preserve"> С.С., асистент учителя, яка ознайомила присутніх з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результатами моніторингу КЗ «Корекція розвитку».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На заняттях використовувались три види роботи: за зразком, за умовами та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за власним задумом. Учениця в процесі занять знаходить та співвідносить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відповідні деталі за зразком. Відновлює пропущений елемент спираючись на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зразок. Будує (викладає) фігури за зразком. Виконує дії за поданими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інструкціями.</w:t>
      </w:r>
    </w:p>
    <w:p w:rsidR="00BB2A92" w:rsidRPr="00BB2A92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Навчилася з частин різної конфігурації складати ціле. Створює фантастичні</w:t>
      </w:r>
    </w:p>
    <w:p w:rsidR="00BB2A92" w:rsidRPr="00BB2A92" w:rsidRDefault="00BB2A92" w:rsidP="00BB2A92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предмети та істоти, використовуючи власну уяв</w:t>
      </w:r>
      <w:r>
        <w:rPr>
          <w:sz w:val="28"/>
          <w:szCs w:val="28"/>
          <w:lang w:val="uk-UA"/>
        </w:rPr>
        <w:t xml:space="preserve">у та фантазію. Уміє аналізувати </w:t>
      </w:r>
      <w:r w:rsidRPr="00BB2A92">
        <w:rPr>
          <w:sz w:val="28"/>
          <w:szCs w:val="28"/>
          <w:lang w:val="uk-UA"/>
        </w:rPr>
        <w:t>предмет, виділяє його характерні особливості (основні частини, планування</w:t>
      </w:r>
      <w:r w:rsidR="00446E42">
        <w:rPr>
          <w:sz w:val="28"/>
          <w:szCs w:val="28"/>
          <w:lang w:val="uk-UA"/>
        </w:rPr>
        <w:t xml:space="preserve"> </w:t>
      </w:r>
      <w:r w:rsidRPr="00BB2A92">
        <w:rPr>
          <w:sz w:val="28"/>
          <w:szCs w:val="28"/>
          <w:lang w:val="uk-UA"/>
        </w:rPr>
        <w:t>процесу створення власного виробу). Діє відповідно до інструкції вчителя.</w:t>
      </w:r>
    </w:p>
    <w:p w:rsidR="00BB2A92" w:rsidRPr="00BB2A92" w:rsidRDefault="00BB2A92" w:rsidP="00BB2A92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На заняттях учениця активно працювала. Дитина йшла на контакт, швидко</w:t>
      </w:r>
    </w:p>
    <w:p w:rsidR="00BB2A92" w:rsidRPr="00BB2A92" w:rsidRDefault="00BB2A92" w:rsidP="00BB2A92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розуміла, що від неї хочуть, проявляла власну ініціативу. Дотримується пра</w:t>
      </w:r>
      <w:r w:rsidR="00446E42">
        <w:rPr>
          <w:sz w:val="28"/>
          <w:szCs w:val="28"/>
          <w:lang w:val="uk-UA"/>
        </w:rPr>
        <w:t xml:space="preserve">вил </w:t>
      </w:r>
      <w:r w:rsidRPr="00BB2A92">
        <w:rPr>
          <w:sz w:val="28"/>
          <w:szCs w:val="28"/>
          <w:lang w:val="uk-UA"/>
        </w:rPr>
        <w:t>поведінки під час уроку, гри, відпочинку.</w:t>
      </w:r>
    </w:p>
    <w:p w:rsidR="00BB2A92" w:rsidRDefault="00BB2A92" w:rsidP="00BB2A92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1E1570" w:rsidRPr="00BB2A92" w:rsidRDefault="001E1570" w:rsidP="00BB2A92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BB2A92" w:rsidRPr="00BB2A92" w:rsidRDefault="00BB2A92" w:rsidP="00BB2A92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lastRenderedPageBreak/>
        <w:t>Ухвалили:</w:t>
      </w:r>
    </w:p>
    <w:p w:rsidR="00BB2A92" w:rsidRPr="00BB2A92" w:rsidRDefault="00BB2A92" w:rsidP="00BB2A92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1. Інформацію асистента вчителя прийняти до відома.</w:t>
      </w:r>
    </w:p>
    <w:p w:rsidR="00BB2A92" w:rsidRPr="00BB2A92" w:rsidRDefault="00BB2A92" w:rsidP="00BB2A92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2. Проводити корекційно –розвивальні заняття відповідно до нормативно –</w:t>
      </w:r>
    </w:p>
    <w:p w:rsidR="00BB2A92" w:rsidRPr="00BB2A92" w:rsidRDefault="00BB2A92" w:rsidP="00BB2A92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правової бази щодо впровадження інклюзивної освіти.</w:t>
      </w:r>
    </w:p>
    <w:p w:rsidR="00BB2A92" w:rsidRPr="00BB2A92" w:rsidRDefault="00BB2A92" w:rsidP="00BB2A92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3. Здійснювати корекційно – педагогічний супровід щодо підтримки та</w:t>
      </w:r>
    </w:p>
    <w:p w:rsidR="00BB2A92" w:rsidRPr="00BB2A92" w:rsidRDefault="00BB2A92" w:rsidP="00BB2A92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допомоги дитині у вирішенні завдань особистісного розвитку.</w:t>
      </w:r>
    </w:p>
    <w:p w:rsidR="00BB2A92" w:rsidRPr="00BB2A92" w:rsidRDefault="00BB2A92" w:rsidP="00BB2A92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B2A92">
        <w:rPr>
          <w:sz w:val="28"/>
          <w:szCs w:val="28"/>
          <w:lang w:val="uk-UA"/>
        </w:rPr>
        <w:t>4. Залучати дитину до позакласних, позаурочних масових заходів з метою</w:t>
      </w:r>
    </w:p>
    <w:p w:rsidR="00F351A3" w:rsidRPr="001E1570" w:rsidRDefault="00BB2A92" w:rsidP="001E1570">
      <w:pPr>
        <w:pStyle w:val="a4"/>
        <w:spacing w:line="276" w:lineRule="auto"/>
        <w:ind w:left="0"/>
        <w:jc w:val="both"/>
        <w:rPr>
          <w:sz w:val="28"/>
          <w:szCs w:val="28"/>
        </w:rPr>
      </w:pPr>
      <w:r w:rsidRPr="00BB2A92">
        <w:rPr>
          <w:sz w:val="28"/>
          <w:szCs w:val="28"/>
          <w:lang w:val="uk-UA"/>
        </w:rPr>
        <w:t>соціалізації в колективі.</w:t>
      </w:r>
    </w:p>
    <w:p w:rsidR="001E1570" w:rsidRPr="001E1570" w:rsidRDefault="001E1570" w:rsidP="001E1570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ВИСТУПИЛИ:</w:t>
      </w:r>
    </w:p>
    <w:p w:rsidR="001E1570" w:rsidRPr="001E1570" w:rsidRDefault="001E1570" w:rsidP="001E1570">
      <w:pPr>
        <w:pStyle w:val="a4"/>
        <w:spacing w:line="276" w:lineRule="auto"/>
        <w:ind w:left="0"/>
        <w:jc w:val="both"/>
        <w:rPr>
          <w:sz w:val="28"/>
          <w:szCs w:val="28"/>
        </w:rPr>
      </w:pPr>
      <w:proofErr w:type="spellStart"/>
      <w:r w:rsidRPr="001E1570">
        <w:rPr>
          <w:sz w:val="28"/>
          <w:szCs w:val="28"/>
        </w:rPr>
        <w:t>Поліщук</w:t>
      </w:r>
      <w:proofErr w:type="spellEnd"/>
      <w:proofErr w:type="gramStart"/>
      <w:r w:rsidRPr="001E1570">
        <w:rPr>
          <w:sz w:val="28"/>
          <w:szCs w:val="28"/>
        </w:rPr>
        <w:t xml:space="preserve"> І.</w:t>
      </w:r>
      <w:proofErr w:type="gramEnd"/>
      <w:r w:rsidRPr="001E1570">
        <w:rPr>
          <w:sz w:val="28"/>
          <w:szCs w:val="28"/>
        </w:rPr>
        <w:t xml:space="preserve">О., заступника директора з </w:t>
      </w:r>
      <w:proofErr w:type="spellStart"/>
      <w:r w:rsidRPr="001E1570">
        <w:rPr>
          <w:sz w:val="28"/>
          <w:szCs w:val="28"/>
        </w:rPr>
        <w:t>навчально-виховної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роботи</w:t>
      </w:r>
      <w:proofErr w:type="spellEnd"/>
      <w:r w:rsidRPr="001E1570">
        <w:rPr>
          <w:sz w:val="28"/>
          <w:szCs w:val="28"/>
        </w:rPr>
        <w:t>, яка</w:t>
      </w:r>
    </w:p>
    <w:p w:rsidR="001E1570" w:rsidRDefault="001E1570" w:rsidP="001E1570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1E1570">
        <w:rPr>
          <w:sz w:val="28"/>
          <w:szCs w:val="28"/>
        </w:rPr>
        <w:t>зазначила</w:t>
      </w:r>
      <w:proofErr w:type="spellEnd"/>
      <w:r w:rsidRPr="001E1570">
        <w:rPr>
          <w:sz w:val="28"/>
          <w:szCs w:val="28"/>
        </w:rPr>
        <w:t xml:space="preserve">, </w:t>
      </w:r>
      <w:proofErr w:type="spellStart"/>
      <w:r w:rsidRPr="001E1570">
        <w:rPr>
          <w:sz w:val="28"/>
          <w:szCs w:val="28"/>
        </w:rPr>
        <w:t>що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учень</w:t>
      </w:r>
      <w:proofErr w:type="spellEnd"/>
      <w:r w:rsidRPr="001E1570">
        <w:rPr>
          <w:sz w:val="28"/>
          <w:szCs w:val="28"/>
          <w:lang w:val="uk-UA"/>
        </w:rPr>
        <w:t xml:space="preserve"> </w:t>
      </w:r>
      <w:r w:rsidRPr="001E1570">
        <w:rPr>
          <w:sz w:val="28"/>
          <w:szCs w:val="28"/>
        </w:rPr>
        <w:t xml:space="preserve">4 </w:t>
      </w:r>
      <w:proofErr w:type="spellStart"/>
      <w:r w:rsidRPr="001E1570">
        <w:rPr>
          <w:sz w:val="28"/>
          <w:szCs w:val="28"/>
        </w:rPr>
        <w:t>класу</w:t>
      </w:r>
      <w:proofErr w:type="spellEnd"/>
      <w:r w:rsidRPr="001E1570">
        <w:rPr>
          <w:sz w:val="28"/>
          <w:szCs w:val="28"/>
        </w:rPr>
        <w:t xml:space="preserve"> Гарбар Артем</w:t>
      </w:r>
      <w:r>
        <w:rPr>
          <w:sz w:val="28"/>
          <w:szCs w:val="28"/>
          <w:lang w:val="uk-UA"/>
        </w:rPr>
        <w:t xml:space="preserve"> </w:t>
      </w:r>
    </w:p>
    <w:p w:rsidR="001E1570" w:rsidRPr="001E1570" w:rsidRDefault="001E1570" w:rsidP="001E1570">
      <w:pPr>
        <w:spacing w:line="276" w:lineRule="auto"/>
        <w:jc w:val="both"/>
        <w:rPr>
          <w:sz w:val="28"/>
          <w:szCs w:val="28"/>
          <w:lang w:val="uk-UA"/>
        </w:rPr>
      </w:pPr>
      <w:r w:rsidRPr="001E1570">
        <w:rPr>
          <w:sz w:val="28"/>
          <w:szCs w:val="28"/>
          <w:lang w:val="uk-UA"/>
        </w:rPr>
        <w:t>Юрійович</w:t>
      </w:r>
      <w:r w:rsidRPr="001E1570">
        <w:rPr>
          <w:sz w:val="28"/>
          <w:szCs w:val="28"/>
          <w:lang w:val="uk-UA"/>
        </w:rPr>
        <w:t xml:space="preserve"> згідно Висновку про к</w:t>
      </w:r>
      <w:r w:rsidRPr="001E1570">
        <w:rPr>
          <w:sz w:val="28"/>
          <w:szCs w:val="28"/>
          <w:lang w:val="uk-UA"/>
        </w:rPr>
        <w:t>омплексну психолого-педагогічну</w:t>
      </w:r>
      <w:r>
        <w:rPr>
          <w:sz w:val="28"/>
          <w:szCs w:val="28"/>
          <w:lang w:val="uk-UA"/>
        </w:rPr>
        <w:t xml:space="preserve"> </w:t>
      </w:r>
      <w:r w:rsidRPr="001E1570">
        <w:rPr>
          <w:sz w:val="28"/>
          <w:szCs w:val="28"/>
          <w:lang w:val="uk-UA"/>
        </w:rPr>
        <w:t>оцінк</w:t>
      </w:r>
      <w:r>
        <w:rPr>
          <w:sz w:val="28"/>
          <w:szCs w:val="28"/>
          <w:lang w:val="uk-UA"/>
        </w:rPr>
        <w:t>у</w:t>
      </w:r>
      <w:r w:rsidRPr="001E1570">
        <w:rPr>
          <w:sz w:val="28"/>
          <w:szCs w:val="28"/>
          <w:lang w:val="uk-UA"/>
        </w:rPr>
        <w:t xml:space="preserve"> розвитку дитини від 27.11.2019 р. № ІРЦ-85128/2020/110972 навчається</w:t>
      </w:r>
      <w:r>
        <w:rPr>
          <w:sz w:val="28"/>
          <w:szCs w:val="28"/>
          <w:lang w:val="uk-UA"/>
        </w:rPr>
        <w:t xml:space="preserve"> </w:t>
      </w:r>
      <w:proofErr w:type="gramStart"/>
      <w:r w:rsidRPr="001E1570">
        <w:rPr>
          <w:sz w:val="28"/>
          <w:szCs w:val="28"/>
          <w:lang w:val="uk-UA"/>
        </w:rPr>
        <w:t>за</w:t>
      </w:r>
      <w:proofErr w:type="gramEnd"/>
      <w:r w:rsidRPr="001E1570">
        <w:rPr>
          <w:sz w:val="28"/>
          <w:szCs w:val="28"/>
          <w:lang w:val="uk-UA"/>
        </w:rPr>
        <w:t xml:space="preserve"> типовою освітньою програмою закладу освіти з корекційно-</w:t>
      </w:r>
      <w:proofErr w:type="spellStart"/>
      <w:r w:rsidRPr="001E1570">
        <w:rPr>
          <w:sz w:val="28"/>
          <w:szCs w:val="28"/>
          <w:lang w:val="uk-UA"/>
        </w:rPr>
        <w:t>розвитковим</w:t>
      </w:r>
      <w:proofErr w:type="spellEnd"/>
      <w:r>
        <w:rPr>
          <w:sz w:val="28"/>
          <w:szCs w:val="28"/>
          <w:lang w:val="uk-UA"/>
        </w:rPr>
        <w:t xml:space="preserve"> </w:t>
      </w:r>
      <w:r w:rsidRPr="001E1570">
        <w:rPr>
          <w:sz w:val="28"/>
          <w:szCs w:val="28"/>
          <w:lang w:val="uk-UA"/>
        </w:rPr>
        <w:t xml:space="preserve">складником для осіб з порушенням слуху. </w:t>
      </w:r>
      <w:proofErr w:type="spellStart"/>
      <w:r w:rsidRPr="001E1570">
        <w:rPr>
          <w:sz w:val="28"/>
          <w:szCs w:val="28"/>
        </w:rPr>
        <w:t>Наявність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труднощів</w:t>
      </w:r>
      <w:proofErr w:type="spellEnd"/>
      <w:r w:rsidRPr="001E1570">
        <w:rPr>
          <w:sz w:val="28"/>
          <w:szCs w:val="28"/>
        </w:rPr>
        <w:t xml:space="preserve">: </w:t>
      </w:r>
      <w:proofErr w:type="spellStart"/>
      <w:r w:rsidRPr="001E1570">
        <w:rPr>
          <w:sz w:val="28"/>
          <w:szCs w:val="28"/>
        </w:rPr>
        <w:t>навчальні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E1570">
        <w:rPr>
          <w:sz w:val="28"/>
          <w:szCs w:val="28"/>
        </w:rPr>
        <w:t>труднощі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помірного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ступеня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прояву</w:t>
      </w:r>
      <w:proofErr w:type="spellEnd"/>
      <w:r w:rsidRPr="001E1570">
        <w:rPr>
          <w:sz w:val="28"/>
          <w:szCs w:val="28"/>
        </w:rPr>
        <w:t xml:space="preserve">. </w:t>
      </w:r>
      <w:proofErr w:type="spellStart"/>
      <w:r w:rsidRPr="001E1570">
        <w:rPr>
          <w:sz w:val="28"/>
          <w:szCs w:val="28"/>
        </w:rPr>
        <w:t>Наголосила</w:t>
      </w:r>
      <w:proofErr w:type="spellEnd"/>
      <w:r w:rsidRPr="001E1570">
        <w:rPr>
          <w:sz w:val="28"/>
          <w:szCs w:val="28"/>
        </w:rPr>
        <w:t xml:space="preserve">, </w:t>
      </w:r>
      <w:proofErr w:type="spellStart"/>
      <w:r w:rsidRPr="001E1570">
        <w:rPr>
          <w:sz w:val="28"/>
          <w:szCs w:val="28"/>
        </w:rPr>
        <w:t>що</w:t>
      </w:r>
      <w:proofErr w:type="spellEnd"/>
      <w:r w:rsidRPr="001E1570">
        <w:rPr>
          <w:sz w:val="28"/>
          <w:szCs w:val="28"/>
        </w:rPr>
        <w:t xml:space="preserve"> метою </w:t>
      </w:r>
      <w:proofErr w:type="spellStart"/>
      <w:r w:rsidRPr="001E1570">
        <w:rPr>
          <w:sz w:val="28"/>
          <w:szCs w:val="28"/>
        </w:rPr>
        <w:t>моніторингу</w:t>
      </w:r>
      <w:proofErr w:type="spellEnd"/>
      <w:r w:rsidRPr="001E1570">
        <w:rPr>
          <w:sz w:val="28"/>
          <w:szCs w:val="28"/>
        </w:rPr>
        <w:t xml:space="preserve"> є</w:t>
      </w:r>
      <w:r>
        <w:rPr>
          <w:sz w:val="28"/>
          <w:szCs w:val="28"/>
          <w:lang w:val="uk-UA"/>
        </w:rPr>
        <w:t xml:space="preserve"> </w:t>
      </w:r>
      <w:proofErr w:type="spellStart"/>
      <w:r w:rsidRPr="001E1570">
        <w:rPr>
          <w:sz w:val="28"/>
          <w:szCs w:val="28"/>
        </w:rPr>
        <w:t>визначення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динаміки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розвитку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дитини</w:t>
      </w:r>
      <w:proofErr w:type="spellEnd"/>
      <w:r w:rsidRPr="001E1570">
        <w:rPr>
          <w:sz w:val="28"/>
          <w:szCs w:val="28"/>
        </w:rPr>
        <w:t xml:space="preserve"> та </w:t>
      </w:r>
      <w:proofErr w:type="spellStart"/>
      <w:r w:rsidRPr="001E1570">
        <w:rPr>
          <w:sz w:val="28"/>
          <w:szCs w:val="28"/>
        </w:rPr>
        <w:t>виявлення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труднощів</w:t>
      </w:r>
      <w:proofErr w:type="spellEnd"/>
      <w:r w:rsidRPr="001E1570">
        <w:rPr>
          <w:sz w:val="28"/>
          <w:szCs w:val="28"/>
        </w:rPr>
        <w:t xml:space="preserve"> у </w:t>
      </w:r>
      <w:proofErr w:type="spellStart"/>
      <w:r w:rsidRPr="001E1570">
        <w:rPr>
          <w:sz w:val="28"/>
          <w:szCs w:val="28"/>
        </w:rPr>
        <w:t>реалізації</w:t>
      </w:r>
      <w:proofErr w:type="spellEnd"/>
      <w:r w:rsidRPr="001E1570">
        <w:rPr>
          <w:sz w:val="28"/>
          <w:szCs w:val="28"/>
        </w:rPr>
        <w:t xml:space="preserve"> І</w:t>
      </w:r>
      <w:proofErr w:type="gramStart"/>
      <w:r w:rsidRPr="001E1570">
        <w:rPr>
          <w:sz w:val="28"/>
          <w:szCs w:val="28"/>
        </w:rPr>
        <w:t>ПР</w:t>
      </w:r>
      <w:proofErr w:type="gramEnd"/>
      <w:r w:rsidRPr="001E1570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Pr="001E1570">
        <w:rPr>
          <w:sz w:val="28"/>
          <w:szCs w:val="28"/>
          <w:lang w:val="uk-UA"/>
        </w:rPr>
        <w:t>т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ухвалення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E1570">
        <w:rPr>
          <w:sz w:val="28"/>
          <w:szCs w:val="28"/>
        </w:rPr>
        <w:t>усунення</w:t>
      </w:r>
      <w:proofErr w:type="spellEnd"/>
      <w:r w:rsidRPr="001E1570">
        <w:rPr>
          <w:sz w:val="28"/>
          <w:szCs w:val="28"/>
        </w:rPr>
        <w:t>.</w:t>
      </w:r>
    </w:p>
    <w:p w:rsidR="001E1570" w:rsidRPr="001E1570" w:rsidRDefault="001E1570" w:rsidP="001E1570">
      <w:pPr>
        <w:pStyle w:val="a4"/>
        <w:spacing w:line="276" w:lineRule="auto"/>
        <w:ind w:left="0"/>
        <w:jc w:val="both"/>
        <w:rPr>
          <w:sz w:val="28"/>
          <w:szCs w:val="28"/>
        </w:rPr>
      </w:pPr>
      <w:r w:rsidRPr="001E1570">
        <w:rPr>
          <w:sz w:val="28"/>
          <w:szCs w:val="28"/>
        </w:rPr>
        <w:t xml:space="preserve">Кротенко Н.М., </w:t>
      </w:r>
      <w:proofErr w:type="spellStart"/>
      <w:r w:rsidRPr="001E1570">
        <w:rPr>
          <w:sz w:val="28"/>
          <w:szCs w:val="28"/>
        </w:rPr>
        <w:t>вчитель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початкових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класів</w:t>
      </w:r>
      <w:proofErr w:type="spellEnd"/>
      <w:r w:rsidRPr="001E1570">
        <w:rPr>
          <w:sz w:val="28"/>
          <w:szCs w:val="28"/>
        </w:rPr>
        <w:t xml:space="preserve">, яка дала </w:t>
      </w:r>
      <w:proofErr w:type="spellStart"/>
      <w:r w:rsidRPr="001E1570">
        <w:rPr>
          <w:sz w:val="28"/>
          <w:szCs w:val="28"/>
        </w:rPr>
        <w:t>оцінку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навчальної</w:t>
      </w:r>
      <w:proofErr w:type="spellEnd"/>
    </w:p>
    <w:p w:rsidR="001E1570" w:rsidRPr="001E1570" w:rsidRDefault="001E1570" w:rsidP="001E1570">
      <w:pPr>
        <w:pStyle w:val="a4"/>
        <w:spacing w:line="276" w:lineRule="auto"/>
        <w:ind w:left="0"/>
        <w:jc w:val="both"/>
        <w:rPr>
          <w:sz w:val="28"/>
          <w:szCs w:val="28"/>
        </w:rPr>
      </w:pPr>
      <w:proofErr w:type="spellStart"/>
      <w:r w:rsidRPr="001E1570">
        <w:rPr>
          <w:sz w:val="28"/>
          <w:szCs w:val="28"/>
        </w:rPr>
        <w:t>діяльності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учня</w:t>
      </w:r>
      <w:proofErr w:type="spellEnd"/>
      <w:r w:rsidRPr="001E1570">
        <w:rPr>
          <w:sz w:val="28"/>
          <w:szCs w:val="28"/>
        </w:rPr>
        <w:t xml:space="preserve"> 4 </w:t>
      </w:r>
      <w:proofErr w:type="spellStart"/>
      <w:r w:rsidRPr="001E1570">
        <w:rPr>
          <w:sz w:val="28"/>
          <w:szCs w:val="28"/>
        </w:rPr>
        <w:t>класу</w:t>
      </w:r>
      <w:proofErr w:type="spellEnd"/>
      <w:r w:rsidRPr="001E1570">
        <w:rPr>
          <w:sz w:val="28"/>
          <w:szCs w:val="28"/>
        </w:rPr>
        <w:t xml:space="preserve"> Гарбара Артема </w:t>
      </w:r>
      <w:proofErr w:type="spellStart"/>
      <w:r w:rsidRPr="001E1570">
        <w:rPr>
          <w:sz w:val="28"/>
          <w:szCs w:val="28"/>
        </w:rPr>
        <w:t>Юрі</w:t>
      </w:r>
      <w:r>
        <w:rPr>
          <w:sz w:val="28"/>
          <w:szCs w:val="28"/>
        </w:rPr>
        <w:t>йовича</w:t>
      </w:r>
      <w:proofErr w:type="spellEnd"/>
      <w:r>
        <w:rPr>
          <w:sz w:val="28"/>
          <w:szCs w:val="28"/>
        </w:rPr>
        <w:t xml:space="preserve"> за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ідсумками</w:t>
      </w:r>
      <w:proofErr w:type="spellEnd"/>
      <w:r>
        <w:rPr>
          <w:sz w:val="28"/>
          <w:szCs w:val="28"/>
        </w:rPr>
        <w:t xml:space="preserve"> І семестру</w:t>
      </w:r>
      <w:r>
        <w:rPr>
          <w:sz w:val="28"/>
          <w:szCs w:val="28"/>
          <w:lang w:val="uk-UA"/>
        </w:rPr>
        <w:t xml:space="preserve"> </w:t>
      </w:r>
      <w:r w:rsidRPr="001E1570">
        <w:rPr>
          <w:sz w:val="28"/>
          <w:szCs w:val="28"/>
        </w:rPr>
        <w:t xml:space="preserve">2023-2024 </w:t>
      </w:r>
      <w:proofErr w:type="spellStart"/>
      <w:r w:rsidRPr="001E1570">
        <w:rPr>
          <w:sz w:val="28"/>
          <w:szCs w:val="28"/>
        </w:rPr>
        <w:t>н.р</w:t>
      </w:r>
      <w:proofErr w:type="spellEnd"/>
      <w:r w:rsidRPr="001E1570">
        <w:rPr>
          <w:sz w:val="28"/>
          <w:szCs w:val="28"/>
        </w:rPr>
        <w:t>.</w:t>
      </w:r>
    </w:p>
    <w:p w:rsidR="001E1570" w:rsidRPr="001E1570" w:rsidRDefault="001E1570" w:rsidP="001E1570">
      <w:pPr>
        <w:pStyle w:val="a4"/>
        <w:spacing w:line="276" w:lineRule="auto"/>
        <w:ind w:left="0"/>
        <w:jc w:val="both"/>
        <w:rPr>
          <w:sz w:val="28"/>
          <w:szCs w:val="28"/>
        </w:rPr>
      </w:pPr>
      <w:r w:rsidRPr="001E1570">
        <w:rPr>
          <w:sz w:val="28"/>
          <w:szCs w:val="28"/>
        </w:rPr>
        <w:t xml:space="preserve">На </w:t>
      </w:r>
      <w:proofErr w:type="spellStart"/>
      <w:r w:rsidRPr="001E1570">
        <w:rPr>
          <w:sz w:val="28"/>
          <w:szCs w:val="28"/>
        </w:rPr>
        <w:t>кінець</w:t>
      </w:r>
      <w:proofErr w:type="spellEnd"/>
      <w:r w:rsidRPr="001E1570">
        <w:rPr>
          <w:sz w:val="28"/>
          <w:szCs w:val="28"/>
        </w:rPr>
        <w:t xml:space="preserve"> семестру, </w:t>
      </w:r>
      <w:proofErr w:type="spellStart"/>
      <w:r w:rsidRPr="001E1570">
        <w:rPr>
          <w:sz w:val="28"/>
          <w:szCs w:val="28"/>
        </w:rPr>
        <w:t>учень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має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середній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proofErr w:type="gramStart"/>
      <w:r w:rsidRPr="001E1570">
        <w:rPr>
          <w:sz w:val="28"/>
          <w:szCs w:val="28"/>
        </w:rPr>
        <w:t>р</w:t>
      </w:r>
      <w:proofErr w:type="gramEnd"/>
      <w:r w:rsidRPr="001E1570">
        <w:rPr>
          <w:sz w:val="28"/>
          <w:szCs w:val="28"/>
        </w:rPr>
        <w:t>івень</w:t>
      </w:r>
      <w:proofErr w:type="spellEnd"/>
      <w:r w:rsidRPr="001E1570">
        <w:rPr>
          <w:sz w:val="28"/>
          <w:szCs w:val="28"/>
        </w:rPr>
        <w:t xml:space="preserve"> у </w:t>
      </w:r>
      <w:proofErr w:type="spellStart"/>
      <w:r w:rsidRPr="001E1570">
        <w:rPr>
          <w:sz w:val="28"/>
          <w:szCs w:val="28"/>
        </w:rPr>
        <w:t>засвоєнні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програмового</w:t>
      </w:r>
      <w:proofErr w:type="spellEnd"/>
    </w:p>
    <w:p w:rsidR="001E1570" w:rsidRPr="001E1570" w:rsidRDefault="001E1570" w:rsidP="001E1570">
      <w:pPr>
        <w:pStyle w:val="a4"/>
        <w:spacing w:line="276" w:lineRule="auto"/>
        <w:ind w:left="0"/>
        <w:jc w:val="both"/>
        <w:rPr>
          <w:sz w:val="28"/>
          <w:szCs w:val="28"/>
        </w:rPr>
      </w:pPr>
      <w:proofErr w:type="spellStart"/>
      <w:r w:rsidRPr="001E1570">
        <w:rPr>
          <w:sz w:val="28"/>
          <w:szCs w:val="28"/>
        </w:rPr>
        <w:t>матеріалу</w:t>
      </w:r>
      <w:proofErr w:type="spellEnd"/>
      <w:r w:rsidRPr="001E1570">
        <w:rPr>
          <w:sz w:val="28"/>
          <w:szCs w:val="28"/>
        </w:rPr>
        <w:t xml:space="preserve">. </w:t>
      </w:r>
      <w:proofErr w:type="spellStart"/>
      <w:r w:rsidRPr="001E1570">
        <w:rPr>
          <w:sz w:val="28"/>
          <w:szCs w:val="28"/>
        </w:rPr>
        <w:t>Відтворює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частину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навчального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матеріалу</w:t>
      </w:r>
      <w:proofErr w:type="spellEnd"/>
      <w:r w:rsidRPr="001E1570">
        <w:rPr>
          <w:sz w:val="28"/>
          <w:szCs w:val="28"/>
        </w:rPr>
        <w:t xml:space="preserve"> з </w:t>
      </w:r>
      <w:proofErr w:type="spellStart"/>
      <w:r w:rsidRPr="001E1570">
        <w:rPr>
          <w:sz w:val="28"/>
          <w:szCs w:val="28"/>
        </w:rPr>
        <w:t>допомогою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вчителя</w:t>
      </w:r>
      <w:proofErr w:type="spellEnd"/>
      <w:r w:rsidRPr="001E1570">
        <w:rPr>
          <w:sz w:val="28"/>
          <w:szCs w:val="28"/>
        </w:rPr>
        <w:t>.</w:t>
      </w:r>
    </w:p>
    <w:p w:rsidR="001E1570" w:rsidRPr="001E1570" w:rsidRDefault="001E1570" w:rsidP="001E1570">
      <w:pPr>
        <w:pStyle w:val="a4"/>
        <w:spacing w:line="276" w:lineRule="auto"/>
        <w:ind w:left="0"/>
        <w:jc w:val="both"/>
        <w:rPr>
          <w:sz w:val="28"/>
          <w:szCs w:val="28"/>
        </w:rPr>
      </w:pPr>
      <w:proofErr w:type="spellStart"/>
      <w:r w:rsidRPr="001E1570">
        <w:rPr>
          <w:sz w:val="28"/>
          <w:szCs w:val="28"/>
        </w:rPr>
        <w:t>Вивчення</w:t>
      </w:r>
      <w:proofErr w:type="spellEnd"/>
      <w:r w:rsidRPr="001E1570">
        <w:rPr>
          <w:sz w:val="28"/>
          <w:szCs w:val="28"/>
        </w:rPr>
        <w:t xml:space="preserve"> таких </w:t>
      </w:r>
      <w:proofErr w:type="spellStart"/>
      <w:r w:rsidRPr="001E1570">
        <w:rPr>
          <w:sz w:val="28"/>
          <w:szCs w:val="28"/>
        </w:rPr>
        <w:t>предметів</w:t>
      </w:r>
      <w:proofErr w:type="spellEnd"/>
      <w:r w:rsidRPr="001E1570">
        <w:rPr>
          <w:sz w:val="28"/>
          <w:szCs w:val="28"/>
        </w:rPr>
        <w:t xml:space="preserve"> як, </w:t>
      </w:r>
      <w:proofErr w:type="spellStart"/>
      <w:r w:rsidRPr="001E1570">
        <w:rPr>
          <w:sz w:val="28"/>
          <w:szCs w:val="28"/>
        </w:rPr>
        <w:t>українська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мова</w:t>
      </w:r>
      <w:proofErr w:type="spellEnd"/>
      <w:r w:rsidRPr="001E1570">
        <w:rPr>
          <w:sz w:val="28"/>
          <w:szCs w:val="28"/>
        </w:rPr>
        <w:t xml:space="preserve"> та математика </w:t>
      </w:r>
      <w:proofErr w:type="spellStart"/>
      <w:proofErr w:type="gramStart"/>
      <w:r w:rsidRPr="001E1570">
        <w:rPr>
          <w:sz w:val="28"/>
          <w:szCs w:val="28"/>
        </w:rPr>
        <w:t>дається</w:t>
      </w:r>
      <w:proofErr w:type="spellEnd"/>
      <w:proofErr w:type="gramEnd"/>
      <w:r w:rsidRPr="001E1570">
        <w:rPr>
          <w:sz w:val="28"/>
          <w:szCs w:val="28"/>
        </w:rPr>
        <w:t xml:space="preserve"> з</w:t>
      </w:r>
    </w:p>
    <w:p w:rsidR="001E1570" w:rsidRPr="001E1570" w:rsidRDefault="001E1570" w:rsidP="001E1570">
      <w:pPr>
        <w:pStyle w:val="a4"/>
        <w:spacing w:line="276" w:lineRule="auto"/>
        <w:ind w:left="0"/>
        <w:jc w:val="both"/>
        <w:rPr>
          <w:sz w:val="28"/>
          <w:szCs w:val="28"/>
        </w:rPr>
      </w:pPr>
      <w:proofErr w:type="spellStart"/>
      <w:r w:rsidRPr="001E1570">
        <w:rPr>
          <w:sz w:val="28"/>
          <w:szCs w:val="28"/>
        </w:rPr>
        <w:t>особливим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зусиллям</w:t>
      </w:r>
      <w:proofErr w:type="spellEnd"/>
      <w:r w:rsidRPr="001E1570">
        <w:rPr>
          <w:sz w:val="28"/>
          <w:szCs w:val="28"/>
        </w:rPr>
        <w:t xml:space="preserve">. </w:t>
      </w:r>
      <w:proofErr w:type="spellStart"/>
      <w:r w:rsidRPr="001E1570">
        <w:rPr>
          <w:sz w:val="28"/>
          <w:szCs w:val="28"/>
        </w:rPr>
        <w:t>Спосіб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читання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переважно</w:t>
      </w:r>
      <w:proofErr w:type="spellEnd"/>
      <w:r w:rsidRPr="001E1570">
        <w:rPr>
          <w:sz w:val="28"/>
          <w:szCs w:val="28"/>
        </w:rPr>
        <w:t xml:space="preserve"> складами. </w:t>
      </w:r>
      <w:proofErr w:type="spellStart"/>
      <w:r w:rsidRPr="001E1570">
        <w:rPr>
          <w:sz w:val="28"/>
          <w:szCs w:val="28"/>
        </w:rPr>
        <w:t>Розуміння</w:t>
      </w:r>
      <w:proofErr w:type="spellEnd"/>
    </w:p>
    <w:p w:rsidR="001E1570" w:rsidRPr="001E1570" w:rsidRDefault="001E1570" w:rsidP="001E1570">
      <w:pPr>
        <w:pStyle w:val="a4"/>
        <w:spacing w:line="276" w:lineRule="auto"/>
        <w:ind w:left="0"/>
        <w:jc w:val="both"/>
        <w:rPr>
          <w:sz w:val="28"/>
          <w:szCs w:val="28"/>
        </w:rPr>
      </w:pPr>
      <w:proofErr w:type="spellStart"/>
      <w:r w:rsidRPr="001E1570">
        <w:rPr>
          <w:sz w:val="28"/>
          <w:szCs w:val="28"/>
        </w:rPr>
        <w:t>прочитаного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неповне</w:t>
      </w:r>
      <w:proofErr w:type="spellEnd"/>
      <w:r w:rsidRPr="001E1570">
        <w:rPr>
          <w:sz w:val="28"/>
          <w:szCs w:val="28"/>
        </w:rPr>
        <w:t xml:space="preserve">. </w:t>
      </w:r>
      <w:proofErr w:type="spellStart"/>
      <w:proofErr w:type="gramStart"/>
      <w:r w:rsidRPr="001E1570">
        <w:rPr>
          <w:sz w:val="28"/>
          <w:szCs w:val="28"/>
        </w:rPr>
        <w:t>П</w:t>
      </w:r>
      <w:proofErr w:type="gramEnd"/>
      <w:r w:rsidRPr="001E1570">
        <w:rPr>
          <w:sz w:val="28"/>
          <w:szCs w:val="28"/>
        </w:rPr>
        <w:t>ід</w:t>
      </w:r>
      <w:proofErr w:type="spellEnd"/>
      <w:r w:rsidRPr="001E1570">
        <w:rPr>
          <w:sz w:val="28"/>
          <w:szCs w:val="28"/>
        </w:rPr>
        <w:t xml:space="preserve"> диктовку </w:t>
      </w:r>
      <w:proofErr w:type="spellStart"/>
      <w:r w:rsidRPr="001E1570">
        <w:rPr>
          <w:sz w:val="28"/>
          <w:szCs w:val="28"/>
        </w:rPr>
        <w:t>може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писати</w:t>
      </w:r>
      <w:proofErr w:type="spellEnd"/>
      <w:r w:rsidRPr="001E1570">
        <w:rPr>
          <w:sz w:val="28"/>
          <w:szCs w:val="28"/>
        </w:rPr>
        <w:t xml:space="preserve"> слова та </w:t>
      </w:r>
      <w:proofErr w:type="spellStart"/>
      <w:r w:rsidRPr="001E1570">
        <w:rPr>
          <w:sz w:val="28"/>
          <w:szCs w:val="28"/>
        </w:rPr>
        <w:t>невеликі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речення</w:t>
      </w:r>
      <w:proofErr w:type="spellEnd"/>
      <w:r w:rsidRPr="001E1570">
        <w:rPr>
          <w:sz w:val="28"/>
          <w:szCs w:val="28"/>
        </w:rPr>
        <w:t>.</w:t>
      </w:r>
    </w:p>
    <w:p w:rsidR="001E1570" w:rsidRPr="001E1570" w:rsidRDefault="001E1570" w:rsidP="001E1570">
      <w:pPr>
        <w:pStyle w:val="a4"/>
        <w:spacing w:line="276" w:lineRule="auto"/>
        <w:ind w:left="0"/>
        <w:jc w:val="both"/>
        <w:rPr>
          <w:sz w:val="28"/>
          <w:szCs w:val="28"/>
        </w:rPr>
      </w:pPr>
      <w:r w:rsidRPr="001E1570">
        <w:rPr>
          <w:sz w:val="28"/>
          <w:szCs w:val="28"/>
        </w:rPr>
        <w:t xml:space="preserve">Письмо </w:t>
      </w:r>
      <w:proofErr w:type="spellStart"/>
      <w:r w:rsidRPr="001E1570">
        <w:rPr>
          <w:sz w:val="28"/>
          <w:szCs w:val="28"/>
        </w:rPr>
        <w:t>містить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помилки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proofErr w:type="gramStart"/>
      <w:r w:rsidRPr="001E1570">
        <w:rPr>
          <w:sz w:val="28"/>
          <w:szCs w:val="28"/>
        </w:rPr>
        <w:t>р</w:t>
      </w:r>
      <w:proofErr w:type="gramEnd"/>
      <w:r w:rsidRPr="001E1570">
        <w:rPr>
          <w:sz w:val="28"/>
          <w:szCs w:val="28"/>
        </w:rPr>
        <w:t>ізних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типів</w:t>
      </w:r>
      <w:proofErr w:type="spellEnd"/>
      <w:r w:rsidRPr="001E1570">
        <w:rPr>
          <w:sz w:val="28"/>
          <w:szCs w:val="28"/>
        </w:rPr>
        <w:t>.</w:t>
      </w:r>
    </w:p>
    <w:p w:rsidR="001E1570" w:rsidRPr="001E1570" w:rsidRDefault="001E1570" w:rsidP="001E1570">
      <w:pPr>
        <w:pStyle w:val="a4"/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1E1570">
        <w:rPr>
          <w:sz w:val="28"/>
          <w:szCs w:val="28"/>
        </w:rPr>
        <w:t>П</w:t>
      </w:r>
      <w:proofErr w:type="gramEnd"/>
      <w:r w:rsidRPr="001E1570">
        <w:rPr>
          <w:sz w:val="28"/>
          <w:szCs w:val="28"/>
        </w:rPr>
        <w:t>івень</w:t>
      </w:r>
      <w:proofErr w:type="spellEnd"/>
      <w:r w:rsidRPr="001E1570">
        <w:rPr>
          <w:sz w:val="28"/>
          <w:szCs w:val="28"/>
        </w:rPr>
        <w:t xml:space="preserve"> Р.В. </w:t>
      </w:r>
      <w:proofErr w:type="spellStart"/>
      <w:r w:rsidRPr="001E1570">
        <w:rPr>
          <w:sz w:val="28"/>
          <w:szCs w:val="28"/>
        </w:rPr>
        <w:t>асистент</w:t>
      </w:r>
      <w:proofErr w:type="spellEnd"/>
      <w:r w:rsidRPr="001E1570">
        <w:rPr>
          <w:sz w:val="28"/>
          <w:szCs w:val="28"/>
        </w:rPr>
        <w:t xml:space="preserve"> учителя, яка </w:t>
      </w:r>
      <w:proofErr w:type="spellStart"/>
      <w:r w:rsidRPr="001E1570">
        <w:rPr>
          <w:sz w:val="28"/>
          <w:szCs w:val="28"/>
        </w:rPr>
        <w:t>оприлюднила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результати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моніторингу</w:t>
      </w:r>
      <w:proofErr w:type="spellEnd"/>
    </w:p>
    <w:p w:rsidR="001E1570" w:rsidRPr="00AA36F0" w:rsidRDefault="001E1570" w:rsidP="00AA36F0">
      <w:pPr>
        <w:pStyle w:val="a4"/>
        <w:spacing w:line="276" w:lineRule="auto"/>
        <w:ind w:left="0"/>
        <w:jc w:val="both"/>
        <w:rPr>
          <w:sz w:val="28"/>
          <w:szCs w:val="28"/>
        </w:rPr>
      </w:pPr>
      <w:proofErr w:type="spellStart"/>
      <w:r w:rsidRPr="001E1570">
        <w:rPr>
          <w:sz w:val="28"/>
          <w:szCs w:val="28"/>
        </w:rPr>
        <w:t>розвитку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учня</w:t>
      </w:r>
      <w:proofErr w:type="spellEnd"/>
      <w:r w:rsidRPr="001E1570">
        <w:rPr>
          <w:sz w:val="28"/>
          <w:szCs w:val="28"/>
        </w:rPr>
        <w:t xml:space="preserve"> 4 </w:t>
      </w:r>
      <w:proofErr w:type="spellStart"/>
      <w:r w:rsidRPr="001E1570">
        <w:rPr>
          <w:sz w:val="28"/>
          <w:szCs w:val="28"/>
        </w:rPr>
        <w:t>класу</w:t>
      </w:r>
      <w:proofErr w:type="spellEnd"/>
      <w:r w:rsidRPr="001E1570">
        <w:rPr>
          <w:sz w:val="28"/>
          <w:szCs w:val="28"/>
        </w:rPr>
        <w:t xml:space="preserve"> Гарбара Артема </w:t>
      </w:r>
      <w:proofErr w:type="spellStart"/>
      <w:r w:rsidRPr="001E1570">
        <w:rPr>
          <w:sz w:val="28"/>
          <w:szCs w:val="28"/>
        </w:rPr>
        <w:t>Юрі</w:t>
      </w:r>
      <w:r>
        <w:rPr>
          <w:sz w:val="28"/>
          <w:szCs w:val="28"/>
        </w:rPr>
        <w:t>йовича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Поділилася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E1570">
        <w:rPr>
          <w:sz w:val="28"/>
          <w:szCs w:val="28"/>
        </w:rPr>
        <w:t>учня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протягом</w:t>
      </w:r>
      <w:proofErr w:type="spellEnd"/>
      <w:r w:rsidRPr="001E1570">
        <w:rPr>
          <w:sz w:val="28"/>
          <w:szCs w:val="28"/>
        </w:rPr>
        <w:t xml:space="preserve"> І семестру.</w:t>
      </w:r>
    </w:p>
    <w:p w:rsidR="001E1570" w:rsidRPr="001E1570" w:rsidRDefault="001E1570" w:rsidP="001E1570">
      <w:pPr>
        <w:pStyle w:val="a4"/>
        <w:spacing w:line="276" w:lineRule="auto"/>
        <w:jc w:val="both"/>
        <w:rPr>
          <w:sz w:val="28"/>
          <w:szCs w:val="28"/>
        </w:rPr>
      </w:pPr>
      <w:r w:rsidRPr="001E1570">
        <w:rPr>
          <w:sz w:val="28"/>
          <w:szCs w:val="28"/>
        </w:rPr>
        <w:t>УХВАЛИЛИ:</w:t>
      </w:r>
    </w:p>
    <w:p w:rsidR="001E1570" w:rsidRPr="001E1570" w:rsidRDefault="001E1570" w:rsidP="001E1570">
      <w:pPr>
        <w:pStyle w:val="a4"/>
        <w:spacing w:line="276" w:lineRule="auto"/>
        <w:jc w:val="both"/>
        <w:rPr>
          <w:sz w:val="28"/>
          <w:szCs w:val="28"/>
        </w:rPr>
      </w:pPr>
      <w:r w:rsidRPr="001E1570">
        <w:rPr>
          <w:sz w:val="28"/>
          <w:szCs w:val="28"/>
        </w:rPr>
        <w:t xml:space="preserve">1.Інформацію </w:t>
      </w:r>
      <w:proofErr w:type="spellStart"/>
      <w:r w:rsidRPr="001E1570">
        <w:rPr>
          <w:sz w:val="28"/>
          <w:szCs w:val="28"/>
        </w:rPr>
        <w:t>асистента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вчителя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proofErr w:type="gramStart"/>
      <w:r w:rsidRPr="001E1570">
        <w:rPr>
          <w:sz w:val="28"/>
          <w:szCs w:val="28"/>
        </w:rPr>
        <w:t>П</w:t>
      </w:r>
      <w:proofErr w:type="gramEnd"/>
      <w:r w:rsidRPr="001E1570">
        <w:rPr>
          <w:sz w:val="28"/>
          <w:szCs w:val="28"/>
        </w:rPr>
        <w:t>івень</w:t>
      </w:r>
      <w:proofErr w:type="spellEnd"/>
      <w:r w:rsidRPr="001E1570">
        <w:rPr>
          <w:sz w:val="28"/>
          <w:szCs w:val="28"/>
        </w:rPr>
        <w:t xml:space="preserve"> Р.В. </w:t>
      </w:r>
      <w:proofErr w:type="spellStart"/>
      <w:r w:rsidRPr="001E1570">
        <w:rPr>
          <w:sz w:val="28"/>
          <w:szCs w:val="28"/>
        </w:rPr>
        <w:t>прийняти</w:t>
      </w:r>
      <w:proofErr w:type="spellEnd"/>
      <w:r w:rsidRPr="001E1570">
        <w:rPr>
          <w:sz w:val="28"/>
          <w:szCs w:val="28"/>
        </w:rPr>
        <w:t xml:space="preserve"> до </w:t>
      </w:r>
      <w:proofErr w:type="spellStart"/>
      <w:r w:rsidRPr="001E1570">
        <w:rPr>
          <w:sz w:val="28"/>
          <w:szCs w:val="28"/>
        </w:rPr>
        <w:t>відома</w:t>
      </w:r>
      <w:proofErr w:type="spellEnd"/>
      <w:r w:rsidRPr="001E1570">
        <w:rPr>
          <w:sz w:val="28"/>
          <w:szCs w:val="28"/>
        </w:rPr>
        <w:t>.</w:t>
      </w:r>
    </w:p>
    <w:p w:rsidR="001E1570" w:rsidRPr="001E1570" w:rsidRDefault="001E1570" w:rsidP="001E1570">
      <w:pPr>
        <w:pStyle w:val="a4"/>
        <w:spacing w:line="276" w:lineRule="auto"/>
        <w:jc w:val="both"/>
        <w:rPr>
          <w:sz w:val="28"/>
          <w:szCs w:val="28"/>
        </w:rPr>
      </w:pPr>
      <w:r w:rsidRPr="001E1570">
        <w:rPr>
          <w:sz w:val="28"/>
          <w:szCs w:val="28"/>
        </w:rPr>
        <w:t xml:space="preserve">2. </w:t>
      </w:r>
      <w:proofErr w:type="spellStart"/>
      <w:r w:rsidRPr="001E1570">
        <w:rPr>
          <w:sz w:val="28"/>
          <w:szCs w:val="28"/>
        </w:rPr>
        <w:t>Вважати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proofErr w:type="gramStart"/>
      <w:r w:rsidRPr="001E1570">
        <w:rPr>
          <w:sz w:val="28"/>
          <w:szCs w:val="28"/>
        </w:rPr>
        <w:t>динаміку</w:t>
      </w:r>
      <w:proofErr w:type="spellEnd"/>
      <w:proofErr w:type="gram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розвитку</w:t>
      </w:r>
      <w:proofErr w:type="spellEnd"/>
      <w:r w:rsidRPr="001E1570">
        <w:rPr>
          <w:sz w:val="28"/>
          <w:szCs w:val="28"/>
        </w:rPr>
        <w:t xml:space="preserve"> та </w:t>
      </w:r>
      <w:proofErr w:type="spellStart"/>
      <w:r w:rsidRPr="001E1570">
        <w:rPr>
          <w:sz w:val="28"/>
          <w:szCs w:val="28"/>
        </w:rPr>
        <w:t>навчання</w:t>
      </w:r>
      <w:proofErr w:type="spellEnd"/>
      <w:r w:rsidRPr="001E1570">
        <w:rPr>
          <w:sz w:val="28"/>
          <w:szCs w:val="28"/>
        </w:rPr>
        <w:t xml:space="preserve"> за І семестр 2023 – 2024 </w:t>
      </w:r>
      <w:proofErr w:type="spellStart"/>
      <w:r w:rsidRPr="001E1570">
        <w:rPr>
          <w:sz w:val="28"/>
          <w:szCs w:val="28"/>
        </w:rPr>
        <w:t>н.р</w:t>
      </w:r>
      <w:proofErr w:type="spellEnd"/>
      <w:r w:rsidRPr="001E1570">
        <w:rPr>
          <w:sz w:val="28"/>
          <w:szCs w:val="28"/>
        </w:rPr>
        <w:t xml:space="preserve">., </w:t>
      </w:r>
      <w:proofErr w:type="spellStart"/>
      <w:r w:rsidRPr="001E1570">
        <w:rPr>
          <w:sz w:val="28"/>
          <w:szCs w:val="28"/>
        </w:rPr>
        <w:t>учня</w:t>
      </w:r>
      <w:proofErr w:type="spellEnd"/>
      <w:r w:rsidRPr="001E1570">
        <w:rPr>
          <w:sz w:val="28"/>
          <w:szCs w:val="28"/>
        </w:rPr>
        <w:t xml:space="preserve"> 4</w:t>
      </w:r>
    </w:p>
    <w:p w:rsidR="001E1570" w:rsidRPr="001E1570" w:rsidRDefault="001E1570" w:rsidP="001E1570">
      <w:pPr>
        <w:pStyle w:val="a4"/>
        <w:spacing w:line="276" w:lineRule="auto"/>
        <w:jc w:val="both"/>
        <w:rPr>
          <w:sz w:val="28"/>
          <w:szCs w:val="28"/>
        </w:rPr>
      </w:pPr>
      <w:proofErr w:type="spellStart"/>
      <w:r w:rsidRPr="001E1570">
        <w:rPr>
          <w:sz w:val="28"/>
          <w:szCs w:val="28"/>
        </w:rPr>
        <w:t>класу</w:t>
      </w:r>
      <w:proofErr w:type="spellEnd"/>
      <w:r w:rsidRPr="001E1570">
        <w:rPr>
          <w:sz w:val="28"/>
          <w:szCs w:val="28"/>
        </w:rPr>
        <w:t xml:space="preserve"> Гарбара Артема </w:t>
      </w:r>
      <w:proofErr w:type="spellStart"/>
      <w:r w:rsidRPr="001E1570">
        <w:rPr>
          <w:sz w:val="28"/>
          <w:szCs w:val="28"/>
        </w:rPr>
        <w:t>Юрійовича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задовільною</w:t>
      </w:r>
      <w:proofErr w:type="spellEnd"/>
      <w:r w:rsidRPr="001E1570">
        <w:rPr>
          <w:sz w:val="28"/>
          <w:szCs w:val="28"/>
        </w:rPr>
        <w:t>.</w:t>
      </w:r>
    </w:p>
    <w:p w:rsidR="001E1570" w:rsidRPr="001E1570" w:rsidRDefault="001E1570" w:rsidP="001E1570">
      <w:pPr>
        <w:pStyle w:val="a4"/>
        <w:spacing w:line="276" w:lineRule="auto"/>
        <w:jc w:val="both"/>
        <w:rPr>
          <w:sz w:val="28"/>
          <w:szCs w:val="28"/>
        </w:rPr>
      </w:pPr>
      <w:proofErr w:type="spellStart"/>
      <w:r w:rsidRPr="001E1570">
        <w:rPr>
          <w:sz w:val="28"/>
          <w:szCs w:val="28"/>
        </w:rPr>
        <w:t>Основними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завданнями</w:t>
      </w:r>
      <w:proofErr w:type="spellEnd"/>
      <w:r w:rsidRPr="001E1570">
        <w:rPr>
          <w:sz w:val="28"/>
          <w:szCs w:val="28"/>
        </w:rPr>
        <w:t xml:space="preserve"> на ІІ семестр 2023 – 2024 </w:t>
      </w:r>
      <w:proofErr w:type="spellStart"/>
      <w:r w:rsidRPr="001E1570">
        <w:rPr>
          <w:sz w:val="28"/>
          <w:szCs w:val="28"/>
        </w:rPr>
        <w:t>н.р</w:t>
      </w:r>
      <w:proofErr w:type="spellEnd"/>
      <w:r w:rsidRPr="001E1570">
        <w:rPr>
          <w:sz w:val="28"/>
          <w:szCs w:val="28"/>
        </w:rPr>
        <w:t xml:space="preserve">. </w:t>
      </w:r>
      <w:proofErr w:type="spellStart"/>
      <w:r w:rsidRPr="001E1570">
        <w:rPr>
          <w:sz w:val="28"/>
          <w:szCs w:val="28"/>
        </w:rPr>
        <w:t>вважати</w:t>
      </w:r>
      <w:proofErr w:type="spellEnd"/>
      <w:r w:rsidRPr="001E1570">
        <w:rPr>
          <w:sz w:val="28"/>
          <w:szCs w:val="28"/>
        </w:rPr>
        <w:t>:</w:t>
      </w:r>
    </w:p>
    <w:p w:rsidR="001E1570" w:rsidRPr="001E1570" w:rsidRDefault="001E1570" w:rsidP="001E1570">
      <w:pPr>
        <w:pStyle w:val="a4"/>
        <w:spacing w:line="276" w:lineRule="auto"/>
        <w:jc w:val="both"/>
        <w:rPr>
          <w:sz w:val="28"/>
          <w:szCs w:val="28"/>
        </w:rPr>
      </w:pPr>
      <w:r w:rsidRPr="001E1570">
        <w:rPr>
          <w:sz w:val="28"/>
          <w:szCs w:val="28"/>
        </w:rPr>
        <w:t xml:space="preserve">- </w:t>
      </w:r>
      <w:proofErr w:type="spellStart"/>
      <w:r w:rsidRPr="001E1570">
        <w:rPr>
          <w:sz w:val="28"/>
          <w:szCs w:val="28"/>
        </w:rPr>
        <w:t>дозування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психоемоційного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навантаження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освітньому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процесі</w:t>
      </w:r>
      <w:proofErr w:type="spellEnd"/>
      <w:r w:rsidRPr="001E1570">
        <w:rPr>
          <w:sz w:val="28"/>
          <w:szCs w:val="28"/>
        </w:rPr>
        <w:t>;</w:t>
      </w:r>
    </w:p>
    <w:p w:rsidR="001E1570" w:rsidRPr="001E1570" w:rsidRDefault="001E1570" w:rsidP="001E1570">
      <w:pPr>
        <w:pStyle w:val="a4"/>
        <w:spacing w:line="276" w:lineRule="auto"/>
        <w:jc w:val="both"/>
        <w:rPr>
          <w:sz w:val="28"/>
          <w:szCs w:val="28"/>
        </w:rPr>
      </w:pPr>
      <w:r w:rsidRPr="001E1570">
        <w:rPr>
          <w:sz w:val="28"/>
          <w:szCs w:val="28"/>
        </w:rPr>
        <w:t xml:space="preserve">- </w:t>
      </w:r>
      <w:proofErr w:type="spellStart"/>
      <w:r w:rsidRPr="001E1570">
        <w:rPr>
          <w:sz w:val="28"/>
          <w:szCs w:val="28"/>
        </w:rPr>
        <w:t>корекція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недолі</w:t>
      </w:r>
      <w:proofErr w:type="gramStart"/>
      <w:r w:rsidRPr="001E1570">
        <w:rPr>
          <w:sz w:val="28"/>
          <w:szCs w:val="28"/>
        </w:rPr>
        <w:t>к</w:t>
      </w:r>
      <w:proofErr w:type="gramEnd"/>
      <w:r w:rsidRPr="001E1570">
        <w:rPr>
          <w:sz w:val="28"/>
          <w:szCs w:val="28"/>
        </w:rPr>
        <w:t>ів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емоційно</w:t>
      </w:r>
      <w:proofErr w:type="spellEnd"/>
      <w:r w:rsidRPr="001E1570">
        <w:rPr>
          <w:sz w:val="28"/>
          <w:szCs w:val="28"/>
        </w:rPr>
        <w:t xml:space="preserve"> – </w:t>
      </w:r>
      <w:proofErr w:type="spellStart"/>
      <w:r w:rsidRPr="001E1570">
        <w:rPr>
          <w:sz w:val="28"/>
          <w:szCs w:val="28"/>
        </w:rPr>
        <w:t>особистісного</w:t>
      </w:r>
      <w:proofErr w:type="spellEnd"/>
      <w:r w:rsidRPr="001E1570">
        <w:rPr>
          <w:sz w:val="28"/>
          <w:szCs w:val="28"/>
        </w:rPr>
        <w:t xml:space="preserve"> </w:t>
      </w:r>
      <w:proofErr w:type="spellStart"/>
      <w:r w:rsidRPr="001E1570">
        <w:rPr>
          <w:sz w:val="28"/>
          <w:szCs w:val="28"/>
        </w:rPr>
        <w:t>розвитку</w:t>
      </w:r>
      <w:proofErr w:type="spellEnd"/>
      <w:r w:rsidRPr="001E1570">
        <w:rPr>
          <w:sz w:val="28"/>
          <w:szCs w:val="28"/>
        </w:rPr>
        <w:t>;</w:t>
      </w:r>
    </w:p>
    <w:p w:rsidR="001E1570" w:rsidRDefault="00AA36F0" w:rsidP="001E157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E1570" w:rsidRPr="001E1570">
        <w:rPr>
          <w:sz w:val="28"/>
          <w:szCs w:val="28"/>
        </w:rPr>
        <w:t xml:space="preserve">- </w:t>
      </w:r>
      <w:proofErr w:type="spellStart"/>
      <w:proofErr w:type="gramStart"/>
      <w:r w:rsidR="001E1570" w:rsidRPr="001E1570">
        <w:rPr>
          <w:sz w:val="28"/>
          <w:szCs w:val="28"/>
        </w:rPr>
        <w:t>п</w:t>
      </w:r>
      <w:proofErr w:type="gramEnd"/>
      <w:r w:rsidR="001E1570" w:rsidRPr="001E1570">
        <w:rPr>
          <w:sz w:val="28"/>
          <w:szCs w:val="28"/>
        </w:rPr>
        <w:t>ідвищення</w:t>
      </w:r>
      <w:proofErr w:type="spellEnd"/>
      <w:r w:rsidR="001E1570" w:rsidRPr="001E1570">
        <w:rPr>
          <w:sz w:val="28"/>
          <w:szCs w:val="28"/>
        </w:rPr>
        <w:t xml:space="preserve"> </w:t>
      </w:r>
      <w:proofErr w:type="spellStart"/>
      <w:r w:rsidR="001E1570" w:rsidRPr="001E1570">
        <w:rPr>
          <w:sz w:val="28"/>
          <w:szCs w:val="28"/>
        </w:rPr>
        <w:t>рівня</w:t>
      </w:r>
      <w:proofErr w:type="spellEnd"/>
      <w:r w:rsidR="001E1570" w:rsidRPr="001E1570">
        <w:rPr>
          <w:sz w:val="28"/>
          <w:szCs w:val="28"/>
        </w:rPr>
        <w:t xml:space="preserve"> </w:t>
      </w:r>
      <w:proofErr w:type="spellStart"/>
      <w:r w:rsidR="001E1570" w:rsidRPr="001E1570">
        <w:rPr>
          <w:sz w:val="28"/>
          <w:szCs w:val="28"/>
        </w:rPr>
        <w:t>розумового</w:t>
      </w:r>
      <w:proofErr w:type="spellEnd"/>
      <w:r w:rsidR="001E1570" w:rsidRPr="001E1570">
        <w:rPr>
          <w:sz w:val="28"/>
          <w:szCs w:val="28"/>
        </w:rPr>
        <w:t xml:space="preserve"> </w:t>
      </w:r>
      <w:proofErr w:type="spellStart"/>
      <w:r w:rsidR="001E1570" w:rsidRPr="001E1570">
        <w:rPr>
          <w:sz w:val="28"/>
          <w:szCs w:val="28"/>
        </w:rPr>
        <w:t>розвитку</w:t>
      </w:r>
      <w:proofErr w:type="spellEnd"/>
      <w:r w:rsidR="001E1570" w:rsidRPr="001E1570">
        <w:rPr>
          <w:sz w:val="28"/>
          <w:szCs w:val="28"/>
        </w:rPr>
        <w:t>.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lastRenderedPageBreak/>
        <w:t>ВИСТУПИЛИ: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Поліщук І.О., заступника директора, яка коротко проаналізувала процес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організації освітньої діяльності і зазначила, про те, що в даному навчальному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закладі задовільно здійснюється комплекс додаткових постійних послуг в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освітньому процесі.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proofErr w:type="spellStart"/>
      <w:r w:rsidRPr="00AA36F0">
        <w:rPr>
          <w:sz w:val="28"/>
          <w:szCs w:val="28"/>
          <w:lang w:val="uk-UA"/>
        </w:rPr>
        <w:t>Кротенко</w:t>
      </w:r>
      <w:proofErr w:type="spellEnd"/>
      <w:r w:rsidRPr="00AA36F0">
        <w:rPr>
          <w:sz w:val="28"/>
          <w:szCs w:val="28"/>
          <w:lang w:val="uk-UA"/>
        </w:rPr>
        <w:t xml:space="preserve"> Н.М. , яка ознайомила присутніх з результатами моніторингу КЗ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«Корекція розвитку». Надала позитивну оцінку когнітивного розвитку учня за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результатами корекційно-</w:t>
      </w:r>
      <w:proofErr w:type="spellStart"/>
      <w:r w:rsidRPr="00AA36F0">
        <w:rPr>
          <w:sz w:val="28"/>
          <w:szCs w:val="28"/>
          <w:lang w:val="uk-UA"/>
        </w:rPr>
        <w:t>розвиткових</w:t>
      </w:r>
      <w:proofErr w:type="spellEnd"/>
      <w:r w:rsidRPr="00AA36F0">
        <w:rPr>
          <w:sz w:val="28"/>
          <w:szCs w:val="28"/>
          <w:lang w:val="uk-UA"/>
        </w:rPr>
        <w:t xml:space="preserve"> послуг. Зазначила, що на заняттях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використовувались три види роботи: за зразком, за умовами та за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власним задумом.  Під час проведення корекційних занять учень активно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працював, йшов на контакт, швидко розумів, що від нього хочуть, проявляв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власну ініціативу. Дотримується правил поведінки під час уроку, гри,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відпочинку.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УХВАЛИЛИ: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1. Інформацію вчителя початкових класів прийняти до відома.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2. Проводити корекційно –розвивальні заняття відповідно до нормативно –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правової бази щодо впровадження інклюзивної освіти.</w:t>
      </w:r>
    </w:p>
    <w:p w:rsidR="00AA36F0" w:rsidRPr="00AA36F0" w:rsidRDefault="00AA36F0" w:rsidP="00AA36F0">
      <w:pPr>
        <w:pStyle w:val="a4"/>
        <w:spacing w:line="276" w:lineRule="auto"/>
        <w:ind w:hanging="72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3. Здійснювати корекційно – педагогічний супровід щодо підтримки та</w:t>
      </w:r>
    </w:p>
    <w:p w:rsidR="00AA36F0" w:rsidRDefault="00AA36F0" w:rsidP="00AA36F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  <w:r w:rsidRPr="00AA36F0">
        <w:rPr>
          <w:sz w:val="28"/>
          <w:szCs w:val="28"/>
          <w:lang w:val="uk-UA"/>
        </w:rPr>
        <w:t>допомоги дитині у вирішенні завдань особистісного розвитку.</w:t>
      </w:r>
    </w:p>
    <w:p w:rsidR="00AA36F0" w:rsidRPr="00AA36F0" w:rsidRDefault="00AA36F0" w:rsidP="00AA36F0">
      <w:pPr>
        <w:pStyle w:val="a4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0C330A" w:rsidRPr="00AB24B2" w:rsidRDefault="00446E42" w:rsidP="000C330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C330A" w:rsidRPr="00AB24B2">
        <w:rPr>
          <w:sz w:val="28"/>
          <w:szCs w:val="28"/>
          <w:lang w:val="uk-UA"/>
        </w:rPr>
        <w:t>.СЛУХАЛИ:</w:t>
      </w:r>
    </w:p>
    <w:p w:rsidR="00F351A3" w:rsidRPr="00AB24B2" w:rsidRDefault="000C330A" w:rsidP="00F351A3">
      <w:pPr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   Коваленко Л.В. – директора гімназії, про курси мінно</w:t>
      </w:r>
      <w:r w:rsidR="00AB24B2">
        <w:rPr>
          <w:sz w:val="28"/>
          <w:szCs w:val="28"/>
          <w:lang w:val="uk-UA"/>
        </w:rPr>
        <w:t>ї безпеки для здобувачів освіти.</w:t>
      </w:r>
      <w:r w:rsidR="00F351A3" w:rsidRPr="00AB24B2">
        <w:rPr>
          <w:sz w:val="28"/>
          <w:szCs w:val="28"/>
          <w:lang w:val="uk-UA"/>
        </w:rPr>
        <w:t xml:space="preserve"> відповідно до листа Міністерства освіти і науки України від 06.12.2023 № 1/19221-23 громадською організацією «Асоціація Саперів України» за підтримки міжнародної гуманітарної організації </w:t>
      </w:r>
      <w:proofErr w:type="spellStart"/>
      <w:r w:rsidR="00F351A3" w:rsidRPr="00AB24B2">
        <w:rPr>
          <w:sz w:val="28"/>
          <w:szCs w:val="28"/>
          <w:lang w:val="uk-UA"/>
        </w:rPr>
        <w:t>Save</w:t>
      </w:r>
      <w:proofErr w:type="spellEnd"/>
      <w:r w:rsidR="00F351A3" w:rsidRPr="00AB24B2">
        <w:rPr>
          <w:sz w:val="28"/>
          <w:szCs w:val="28"/>
          <w:lang w:val="uk-UA"/>
        </w:rPr>
        <w:t xml:space="preserve"> </w:t>
      </w:r>
      <w:proofErr w:type="spellStart"/>
      <w:r w:rsidR="00F351A3" w:rsidRPr="00AB24B2">
        <w:rPr>
          <w:sz w:val="28"/>
          <w:szCs w:val="28"/>
          <w:lang w:val="uk-UA"/>
        </w:rPr>
        <w:t>the</w:t>
      </w:r>
      <w:proofErr w:type="spellEnd"/>
      <w:r w:rsidR="00F351A3" w:rsidRPr="00AB24B2">
        <w:rPr>
          <w:sz w:val="28"/>
          <w:szCs w:val="28"/>
          <w:lang w:val="uk-UA"/>
        </w:rPr>
        <w:t xml:space="preserve"> </w:t>
      </w:r>
      <w:proofErr w:type="spellStart"/>
      <w:r w:rsidR="00F351A3" w:rsidRPr="00AB24B2">
        <w:rPr>
          <w:sz w:val="28"/>
          <w:szCs w:val="28"/>
          <w:lang w:val="uk-UA"/>
        </w:rPr>
        <w:t>Chidren</w:t>
      </w:r>
      <w:proofErr w:type="spellEnd"/>
      <w:r w:rsidR="00F351A3" w:rsidRPr="00AB24B2">
        <w:rPr>
          <w:sz w:val="28"/>
          <w:szCs w:val="28"/>
          <w:lang w:val="uk-UA"/>
        </w:rPr>
        <w:t xml:space="preserve"> </w:t>
      </w:r>
      <w:proofErr w:type="spellStart"/>
      <w:r w:rsidR="00F351A3" w:rsidRPr="00AB24B2">
        <w:rPr>
          <w:sz w:val="28"/>
          <w:szCs w:val="28"/>
          <w:lang w:val="uk-UA"/>
        </w:rPr>
        <w:t>International</w:t>
      </w:r>
      <w:proofErr w:type="spellEnd"/>
      <w:r w:rsidR="00F351A3" w:rsidRPr="00AB24B2">
        <w:rPr>
          <w:sz w:val="28"/>
          <w:szCs w:val="28"/>
          <w:lang w:val="uk-UA"/>
        </w:rPr>
        <w:t xml:space="preserve"> </w:t>
      </w:r>
      <w:proofErr w:type="spellStart"/>
      <w:r w:rsidR="00F351A3" w:rsidRPr="00AB24B2">
        <w:rPr>
          <w:sz w:val="28"/>
          <w:szCs w:val="28"/>
          <w:lang w:val="uk-UA"/>
        </w:rPr>
        <w:t>in</w:t>
      </w:r>
      <w:proofErr w:type="spellEnd"/>
      <w:r w:rsidR="00F351A3" w:rsidRPr="00AB24B2">
        <w:rPr>
          <w:sz w:val="28"/>
          <w:szCs w:val="28"/>
          <w:lang w:val="uk-UA"/>
        </w:rPr>
        <w:t xml:space="preserve"> </w:t>
      </w:r>
      <w:proofErr w:type="spellStart"/>
      <w:r w:rsidR="00F351A3" w:rsidRPr="00AB24B2">
        <w:rPr>
          <w:sz w:val="28"/>
          <w:szCs w:val="28"/>
          <w:lang w:val="uk-UA"/>
        </w:rPr>
        <w:t>Ukraine</w:t>
      </w:r>
      <w:proofErr w:type="spellEnd"/>
      <w:r w:rsidR="00F351A3" w:rsidRPr="00AB24B2">
        <w:rPr>
          <w:sz w:val="28"/>
          <w:szCs w:val="28"/>
          <w:lang w:val="uk-UA"/>
        </w:rPr>
        <w:t xml:space="preserve"> адаптовано навчальний онлайн курс з «Мінної небезпеки» для учнів різних вікових груп.</w:t>
      </w:r>
    </w:p>
    <w:p w:rsidR="00C54F26" w:rsidRPr="00AB24B2" w:rsidRDefault="00F351A3" w:rsidP="00F351A3">
      <w:pPr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   Онлайн-курси є безкоштовними і знаходяться на платформі громадської організації «Асоціація саперів України».</w:t>
      </w:r>
    </w:p>
    <w:p w:rsidR="00F351A3" w:rsidRPr="00AB24B2" w:rsidRDefault="00F351A3" w:rsidP="00F351A3">
      <w:pPr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УХВАЛИЛИ:</w:t>
      </w:r>
    </w:p>
    <w:p w:rsidR="00F351A3" w:rsidRPr="00AB24B2" w:rsidRDefault="00FD2D64" w:rsidP="00FD2D64">
      <w:pPr>
        <w:pStyle w:val="a4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Д</w:t>
      </w:r>
      <w:r w:rsidR="00F351A3" w:rsidRPr="00AB24B2">
        <w:rPr>
          <w:sz w:val="28"/>
          <w:szCs w:val="28"/>
          <w:lang w:val="uk-UA"/>
        </w:rPr>
        <w:t>овести зазначену інформацію</w:t>
      </w:r>
      <w:r w:rsidRPr="00AB24B2">
        <w:rPr>
          <w:sz w:val="28"/>
          <w:szCs w:val="28"/>
          <w:lang w:val="uk-UA"/>
        </w:rPr>
        <w:t xml:space="preserve"> для ознайомлення та використання в роботі.</w:t>
      </w:r>
    </w:p>
    <w:p w:rsidR="00FD2D64" w:rsidRPr="00AB24B2" w:rsidRDefault="00FD2D64" w:rsidP="00E4276A">
      <w:pPr>
        <w:pStyle w:val="a4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 w:rsidRPr="00AB24B2">
        <w:rPr>
          <w:sz w:val="28"/>
          <w:szCs w:val="28"/>
          <w:lang w:val="uk-UA"/>
        </w:rPr>
        <w:t>Ознайомте</w:t>
      </w:r>
      <w:proofErr w:type="spellEnd"/>
      <w:r w:rsidRPr="00AB24B2">
        <w:rPr>
          <w:sz w:val="28"/>
          <w:szCs w:val="28"/>
          <w:lang w:val="uk-UA"/>
        </w:rPr>
        <w:t xml:space="preserve"> дітей з інформацією за відповідними поклик</w:t>
      </w:r>
      <w:r w:rsidR="00E4276A" w:rsidRPr="00AB24B2">
        <w:rPr>
          <w:sz w:val="28"/>
          <w:szCs w:val="28"/>
          <w:lang w:val="uk-UA"/>
        </w:rPr>
        <w:t xml:space="preserve"> </w:t>
      </w:r>
      <w:proofErr w:type="spellStart"/>
      <w:r w:rsidRPr="00AB24B2">
        <w:rPr>
          <w:sz w:val="28"/>
          <w:szCs w:val="28"/>
          <w:lang w:val="uk-UA"/>
        </w:rPr>
        <w:t>аннями</w:t>
      </w:r>
      <w:proofErr w:type="spellEnd"/>
      <w:r w:rsidRPr="00AB24B2">
        <w:rPr>
          <w:sz w:val="28"/>
          <w:szCs w:val="28"/>
          <w:lang w:val="uk-UA"/>
        </w:rPr>
        <w:t>: «Мінна небезпека для дітей» 6-11 років за покликанням:</w:t>
      </w:r>
      <w:r w:rsidR="00E4276A" w:rsidRPr="00AB24B2">
        <w:rPr>
          <w:sz w:val="28"/>
          <w:szCs w:val="28"/>
          <w:lang w:val="uk-UA"/>
        </w:rPr>
        <w:t xml:space="preserve"> </w:t>
      </w:r>
      <w:r w:rsidRPr="00AB24B2">
        <w:rPr>
          <w:sz w:val="28"/>
          <w:szCs w:val="28"/>
          <w:lang w:val="uk-UA"/>
        </w:rPr>
        <w:t>https://uda-training.org.ua/categories/eore-children-6-11/</w:t>
      </w:r>
    </w:p>
    <w:p w:rsidR="00FD2D64" w:rsidRPr="00AB24B2" w:rsidRDefault="00FD2D64" w:rsidP="00FD2D64">
      <w:pPr>
        <w:ind w:left="360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«Мінна небезпека для дітей» 12-18 років за покликанням:</w:t>
      </w:r>
    </w:p>
    <w:p w:rsidR="00FD2D64" w:rsidRPr="00AB24B2" w:rsidRDefault="0018296B" w:rsidP="00FD2D64">
      <w:pPr>
        <w:ind w:left="360"/>
        <w:jc w:val="both"/>
        <w:rPr>
          <w:sz w:val="28"/>
          <w:szCs w:val="28"/>
          <w:lang w:val="uk-UA"/>
        </w:rPr>
      </w:pPr>
      <w:hyperlink r:id="rId6" w:history="1">
        <w:r w:rsidR="00E4276A" w:rsidRPr="00AB24B2">
          <w:rPr>
            <w:rStyle w:val="a5"/>
            <w:sz w:val="28"/>
            <w:szCs w:val="28"/>
            <w:lang w:val="uk-UA"/>
          </w:rPr>
          <w:t>https://uda-training.org.ua/categories/eore-children-12-18/</w:t>
        </w:r>
      </w:hyperlink>
    </w:p>
    <w:p w:rsidR="00E4276A" w:rsidRDefault="00E4276A" w:rsidP="00FD2D64">
      <w:pPr>
        <w:ind w:left="360"/>
        <w:jc w:val="both"/>
        <w:rPr>
          <w:sz w:val="28"/>
          <w:szCs w:val="28"/>
          <w:lang w:val="uk-UA"/>
        </w:rPr>
      </w:pPr>
    </w:p>
    <w:p w:rsidR="00D36B28" w:rsidRDefault="00D36B28" w:rsidP="00FD2D64">
      <w:pPr>
        <w:ind w:left="360"/>
        <w:jc w:val="both"/>
        <w:rPr>
          <w:sz w:val="28"/>
          <w:szCs w:val="28"/>
          <w:lang w:val="uk-UA"/>
        </w:rPr>
      </w:pPr>
    </w:p>
    <w:p w:rsidR="00D36B28" w:rsidRDefault="00D36B28" w:rsidP="00FD2D64">
      <w:pPr>
        <w:ind w:left="360"/>
        <w:jc w:val="both"/>
        <w:rPr>
          <w:sz w:val="28"/>
          <w:szCs w:val="28"/>
          <w:lang w:val="uk-UA"/>
        </w:rPr>
      </w:pPr>
    </w:p>
    <w:p w:rsidR="00D36B28" w:rsidRDefault="00D36B28" w:rsidP="00FD2D64">
      <w:pPr>
        <w:ind w:left="360"/>
        <w:jc w:val="both"/>
        <w:rPr>
          <w:sz w:val="28"/>
          <w:szCs w:val="28"/>
          <w:lang w:val="uk-UA"/>
        </w:rPr>
      </w:pPr>
    </w:p>
    <w:p w:rsidR="00D36B28" w:rsidRPr="00AB24B2" w:rsidRDefault="00D36B28" w:rsidP="00FD2D64">
      <w:pPr>
        <w:ind w:left="360"/>
        <w:jc w:val="both"/>
        <w:rPr>
          <w:sz w:val="28"/>
          <w:szCs w:val="28"/>
          <w:lang w:val="uk-UA"/>
        </w:rPr>
      </w:pPr>
    </w:p>
    <w:p w:rsidR="00E4276A" w:rsidRPr="00E4276A" w:rsidRDefault="00446E42" w:rsidP="00AB24B2">
      <w:pPr>
        <w:spacing w:after="200" w:line="276" w:lineRule="auto"/>
        <w:ind w:left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="00AB24B2" w:rsidRPr="00AB24B2">
        <w:rPr>
          <w:sz w:val="28"/>
          <w:szCs w:val="28"/>
          <w:lang w:val="uk-UA"/>
        </w:rPr>
        <w:t>.</w:t>
      </w:r>
      <w:r w:rsidR="00E4276A" w:rsidRPr="00E4276A">
        <w:rPr>
          <w:sz w:val="28"/>
          <w:szCs w:val="28"/>
          <w:lang w:val="uk-UA"/>
        </w:rPr>
        <w:t>СЛУХАЛИ:</w:t>
      </w:r>
    </w:p>
    <w:p w:rsidR="00E4276A" w:rsidRPr="00E4276A" w:rsidRDefault="00AB24B2" w:rsidP="00E4276A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AB24B2">
        <w:rPr>
          <w:sz w:val="28"/>
          <w:szCs w:val="28"/>
          <w:lang w:val="uk-UA"/>
        </w:rPr>
        <w:t>Єрмолаєнко</w:t>
      </w:r>
      <w:proofErr w:type="spellEnd"/>
      <w:r w:rsidRPr="00AB24B2">
        <w:rPr>
          <w:sz w:val="28"/>
          <w:szCs w:val="28"/>
          <w:lang w:val="uk-UA"/>
        </w:rPr>
        <w:t xml:space="preserve"> С.С.</w:t>
      </w:r>
      <w:r w:rsidR="00E4276A" w:rsidRPr="00E4276A">
        <w:rPr>
          <w:sz w:val="28"/>
          <w:szCs w:val="28"/>
          <w:lang w:val="uk-UA"/>
        </w:rPr>
        <w:t xml:space="preserve">– </w:t>
      </w:r>
      <w:proofErr w:type="spellStart"/>
      <w:r w:rsidR="00E4276A" w:rsidRPr="00E4276A">
        <w:rPr>
          <w:sz w:val="28"/>
          <w:szCs w:val="28"/>
          <w:lang w:val="uk-UA"/>
        </w:rPr>
        <w:t>бібліотекаря</w:t>
      </w:r>
      <w:proofErr w:type="spellEnd"/>
      <w:r w:rsidR="00E4276A" w:rsidRPr="00E4276A">
        <w:rPr>
          <w:sz w:val="28"/>
          <w:szCs w:val="28"/>
          <w:lang w:val="uk-UA"/>
        </w:rPr>
        <w:t xml:space="preserve"> гімназії, яка ознайомила присутніх із Листом КВНЗ ХАНО </w:t>
      </w:r>
      <w:r w:rsidR="00D36B28" w:rsidRPr="00D36B28">
        <w:rPr>
          <w:sz w:val="28"/>
          <w:szCs w:val="28"/>
          <w:lang w:val="uk-UA"/>
        </w:rPr>
        <w:t>від 02.</w:t>
      </w:r>
      <w:r w:rsidR="00E4276A" w:rsidRPr="00D36B28">
        <w:rPr>
          <w:sz w:val="28"/>
          <w:szCs w:val="28"/>
          <w:lang w:val="uk-UA"/>
        </w:rPr>
        <w:t>1</w:t>
      </w:r>
      <w:r w:rsidR="00D36B28" w:rsidRPr="00D36B28">
        <w:rPr>
          <w:sz w:val="28"/>
          <w:szCs w:val="28"/>
          <w:lang w:val="uk-UA"/>
        </w:rPr>
        <w:t>0.2023 № 1183</w:t>
      </w:r>
      <w:r w:rsidR="00E4276A" w:rsidRPr="00E4276A">
        <w:rPr>
          <w:color w:val="1F497D" w:themeColor="text2"/>
          <w:sz w:val="28"/>
          <w:szCs w:val="28"/>
          <w:lang w:val="uk-UA"/>
        </w:rPr>
        <w:t xml:space="preserve"> </w:t>
      </w:r>
      <w:r w:rsidR="00E4276A" w:rsidRPr="00E4276A">
        <w:rPr>
          <w:sz w:val="28"/>
          <w:szCs w:val="28"/>
          <w:lang w:val="uk-UA"/>
        </w:rPr>
        <w:t>«Про проведення конкурсного відбору підручників та посібників для учнів 1-го класу». Педагогічні працівники</w:t>
      </w:r>
      <w:r w:rsidR="00E4276A" w:rsidRPr="00E4276A">
        <w:rPr>
          <w:rFonts w:eastAsiaTheme="minorHAnsi"/>
          <w:sz w:val="28"/>
          <w:szCs w:val="28"/>
          <w:lang w:val="uk-UA" w:eastAsia="en-US"/>
        </w:rPr>
        <w:t xml:space="preserve"> </w:t>
      </w:r>
      <w:r w:rsidR="00E4276A" w:rsidRPr="00E4276A">
        <w:rPr>
          <w:sz w:val="28"/>
          <w:szCs w:val="28"/>
          <w:lang w:val="uk-UA"/>
        </w:rPr>
        <w:t xml:space="preserve">ознайомилися з фрагментами електронних версій оригінал-макетів підручників та посібників (на сайті ІМЗО за посиланням: lib.imzo.gov.ua). </w:t>
      </w:r>
    </w:p>
    <w:p w:rsidR="00E4276A" w:rsidRDefault="00E4276A" w:rsidP="00E4276A">
      <w:pPr>
        <w:spacing w:line="276" w:lineRule="auto"/>
        <w:jc w:val="both"/>
        <w:rPr>
          <w:sz w:val="28"/>
          <w:szCs w:val="28"/>
          <w:lang w:val="uk-UA"/>
        </w:rPr>
      </w:pPr>
    </w:p>
    <w:p w:rsidR="00446E42" w:rsidRPr="00E4276A" w:rsidRDefault="00446E42" w:rsidP="00E4276A">
      <w:pPr>
        <w:spacing w:line="276" w:lineRule="auto"/>
        <w:jc w:val="both"/>
        <w:rPr>
          <w:sz w:val="28"/>
          <w:szCs w:val="28"/>
          <w:lang w:val="uk-UA"/>
        </w:rPr>
      </w:pPr>
    </w:p>
    <w:p w:rsidR="00E4276A" w:rsidRPr="00E4276A" w:rsidRDefault="00E4276A" w:rsidP="00E4276A">
      <w:pPr>
        <w:spacing w:line="276" w:lineRule="auto"/>
        <w:jc w:val="both"/>
        <w:rPr>
          <w:sz w:val="28"/>
          <w:szCs w:val="28"/>
          <w:lang w:val="uk-UA"/>
        </w:rPr>
      </w:pPr>
      <w:r w:rsidRPr="00E4276A">
        <w:rPr>
          <w:sz w:val="28"/>
          <w:szCs w:val="28"/>
          <w:lang w:val="uk-UA"/>
        </w:rPr>
        <w:t>УХВАЛИЛИ:</w:t>
      </w:r>
    </w:p>
    <w:p w:rsidR="00E4276A" w:rsidRPr="00E4276A" w:rsidRDefault="00E4276A" w:rsidP="00E4276A">
      <w:pPr>
        <w:spacing w:line="276" w:lineRule="auto"/>
        <w:jc w:val="both"/>
        <w:rPr>
          <w:sz w:val="28"/>
          <w:szCs w:val="28"/>
          <w:lang w:val="uk-UA"/>
        </w:rPr>
      </w:pPr>
      <w:r w:rsidRPr="00E4276A">
        <w:rPr>
          <w:sz w:val="28"/>
          <w:szCs w:val="28"/>
          <w:lang w:val="uk-UA"/>
        </w:rPr>
        <w:t>1.</w:t>
      </w:r>
      <w:r w:rsidRPr="00E4276A">
        <w:rPr>
          <w:rFonts w:eastAsiaTheme="minorHAnsi"/>
          <w:sz w:val="28"/>
          <w:szCs w:val="28"/>
          <w:lang w:eastAsia="en-US"/>
        </w:rPr>
        <w:t xml:space="preserve"> </w:t>
      </w:r>
      <w:r w:rsidRPr="00E4276A">
        <w:rPr>
          <w:sz w:val="28"/>
          <w:szCs w:val="28"/>
          <w:lang w:val="uk-UA"/>
        </w:rPr>
        <w:t xml:space="preserve">Схвалити наступний вибір </w:t>
      </w:r>
      <w:proofErr w:type="spellStart"/>
      <w:r w:rsidRPr="00E4276A">
        <w:rPr>
          <w:sz w:val="28"/>
          <w:szCs w:val="28"/>
          <w:lang w:val="uk-UA"/>
        </w:rPr>
        <w:t>проєктів</w:t>
      </w:r>
      <w:proofErr w:type="spellEnd"/>
      <w:r w:rsidRPr="00E4276A">
        <w:rPr>
          <w:sz w:val="28"/>
          <w:szCs w:val="28"/>
          <w:lang w:val="uk-UA"/>
        </w:rPr>
        <w:t xml:space="preserve"> підручників</w:t>
      </w:r>
      <w:r w:rsidR="00AB24B2" w:rsidRPr="00AB24B2">
        <w:rPr>
          <w:sz w:val="28"/>
          <w:szCs w:val="28"/>
          <w:lang w:val="uk-UA"/>
        </w:rPr>
        <w:t xml:space="preserve"> </w:t>
      </w:r>
      <w:r w:rsidRPr="00E4276A">
        <w:rPr>
          <w:sz w:val="28"/>
          <w:szCs w:val="28"/>
          <w:lang w:val="uk-UA"/>
        </w:rPr>
        <w:t>та посібників:</w:t>
      </w:r>
    </w:p>
    <w:p w:rsidR="00E4276A" w:rsidRPr="00E4276A" w:rsidRDefault="00E4276A" w:rsidP="00E4276A">
      <w:pPr>
        <w:spacing w:line="276" w:lineRule="auto"/>
        <w:jc w:val="both"/>
        <w:rPr>
          <w:sz w:val="28"/>
          <w:szCs w:val="28"/>
          <w:lang w:val="uk-UA"/>
        </w:rPr>
      </w:pPr>
    </w:p>
    <w:tbl>
      <w:tblPr>
        <w:tblW w:w="9471" w:type="dxa"/>
        <w:jc w:val="center"/>
        <w:tblInd w:w="100" w:type="dxa"/>
        <w:tblLook w:val="0000" w:firstRow="0" w:lastRow="0" w:firstColumn="0" w:lastColumn="0" w:noHBand="0" w:noVBand="0"/>
      </w:tblPr>
      <w:tblGrid>
        <w:gridCol w:w="606"/>
        <w:gridCol w:w="4292"/>
        <w:gridCol w:w="2727"/>
        <w:gridCol w:w="1846"/>
      </w:tblGrid>
      <w:tr w:rsidR="00E4276A" w:rsidRPr="00E4276A" w:rsidTr="00AB24B2">
        <w:trPr>
          <w:trHeight w:val="50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76A" w:rsidRPr="00E4276A" w:rsidRDefault="00E4276A" w:rsidP="00E4276A">
            <w:pPr>
              <w:spacing w:after="200" w:line="276" w:lineRule="auto"/>
              <w:jc w:val="both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4276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  <w:t>№</w:t>
            </w:r>
          </w:p>
          <w:p w:rsidR="00E4276A" w:rsidRPr="00E4276A" w:rsidRDefault="00E4276A" w:rsidP="00E4276A">
            <w:pPr>
              <w:spacing w:after="200" w:line="276" w:lineRule="auto"/>
              <w:jc w:val="both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4276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  <w:t>з/</w:t>
            </w:r>
            <w:proofErr w:type="gramStart"/>
            <w:r w:rsidRPr="00E4276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  <w:t>п</w:t>
            </w:r>
            <w:proofErr w:type="gramEnd"/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76A" w:rsidRPr="00E4276A" w:rsidRDefault="00E4276A" w:rsidP="00E4276A">
            <w:pPr>
              <w:spacing w:after="200" w:line="276" w:lineRule="auto"/>
              <w:jc w:val="both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4276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  <w:t>Назва</w:t>
            </w:r>
            <w:proofErr w:type="spellEnd"/>
            <w:r w:rsidRPr="00E4276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E4276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  <w:t>п</w:t>
            </w:r>
            <w:proofErr w:type="gramEnd"/>
            <w:r w:rsidRPr="00E4276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  <w:t>ідручника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76A" w:rsidRPr="00E4276A" w:rsidRDefault="00E4276A" w:rsidP="00E4276A">
            <w:pPr>
              <w:spacing w:after="200" w:line="276" w:lineRule="auto"/>
              <w:jc w:val="both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4276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  <w:t>Автор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76A" w:rsidRPr="00E4276A" w:rsidRDefault="00E4276A" w:rsidP="00E4276A">
            <w:pPr>
              <w:spacing w:after="200" w:line="276" w:lineRule="auto"/>
              <w:jc w:val="both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4276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  <w:t>Мова</w:t>
            </w:r>
            <w:proofErr w:type="spellEnd"/>
            <w:r w:rsidRPr="00E4276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E4276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  <w:t>п</w:t>
            </w:r>
            <w:proofErr w:type="gramEnd"/>
            <w:r w:rsidRPr="00E4276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uk-UA"/>
              </w:rPr>
              <w:t>ідручника</w:t>
            </w:r>
            <w:proofErr w:type="spellEnd"/>
          </w:p>
        </w:tc>
      </w:tr>
      <w:tr w:rsidR="00E4276A" w:rsidRPr="00E4276A" w:rsidTr="00AB24B2">
        <w:trPr>
          <w:trHeight w:val="1262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76A" w:rsidRPr="00E4276A" w:rsidRDefault="00E4276A" w:rsidP="00E4276A">
            <w:pPr>
              <w:spacing w:after="200" w:line="276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uk-UA"/>
              </w:rPr>
            </w:pPr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76A" w:rsidRPr="00E4276A" w:rsidRDefault="00E4276A" w:rsidP="00E4276A">
            <w:pPr>
              <w:spacing w:after="200" w:line="276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uk-UA"/>
              </w:rPr>
            </w:pPr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>Українська</w:t>
            </w:r>
            <w:proofErr w:type="spellEnd"/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>мова</w:t>
            </w:r>
            <w:proofErr w:type="spellEnd"/>
            <w:r w:rsidRPr="00E4276A">
              <w:rPr>
                <w:rFonts w:eastAsiaTheme="minorHAnsi"/>
                <w:color w:val="000000"/>
                <w:sz w:val="28"/>
                <w:szCs w:val="28"/>
                <w:lang w:val="uk-UA" w:eastAsia="uk-UA"/>
              </w:rPr>
              <w:t>.</w:t>
            </w:r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4276A">
              <w:rPr>
                <w:rFonts w:eastAsiaTheme="minorHAnsi"/>
                <w:color w:val="000000"/>
                <w:sz w:val="28"/>
                <w:szCs w:val="28"/>
                <w:lang w:val="uk-UA" w:eastAsia="uk-UA"/>
              </w:rPr>
              <w:t xml:space="preserve">Буквар» 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6A" w:rsidRPr="00E4276A" w:rsidRDefault="00E4276A" w:rsidP="00E4276A">
            <w:pPr>
              <w:spacing w:after="200" w:line="276" w:lineRule="auto"/>
              <w:jc w:val="both"/>
              <w:rPr>
                <w:rFonts w:eastAsiaTheme="minorHAns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proofErr w:type="gramStart"/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>Вашуленко</w:t>
            </w:r>
            <w:proofErr w:type="spellEnd"/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 xml:space="preserve"> М. С., </w:t>
            </w:r>
            <w:proofErr w:type="spellStart"/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>Вашуленко</w:t>
            </w:r>
            <w:proofErr w:type="spellEnd"/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 xml:space="preserve"> О. В., Прищепа О. Ю. (у</w:t>
            </w:r>
            <w:proofErr w:type="gramEnd"/>
          </w:p>
          <w:p w:rsidR="00E4276A" w:rsidRPr="00E4276A" w:rsidRDefault="00E4276A" w:rsidP="00E4276A">
            <w:pPr>
              <w:spacing w:after="200" w:line="276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uk-UA"/>
              </w:rPr>
            </w:pPr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>6-и</w:t>
            </w:r>
            <w:r w:rsidRPr="00E4276A">
              <w:rPr>
                <w:rFonts w:eastAsiaTheme="minorHAnsi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>частинах</w:t>
            </w:r>
            <w:proofErr w:type="spellEnd"/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>)</w:t>
            </w:r>
            <w:proofErr w:type="gram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76A" w:rsidRPr="00E4276A" w:rsidRDefault="00E4276A" w:rsidP="00E4276A">
            <w:pPr>
              <w:spacing w:after="200" w:line="276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>Українська</w:t>
            </w:r>
            <w:proofErr w:type="spellEnd"/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E4276A" w:rsidRPr="00E4276A" w:rsidTr="00AB24B2">
        <w:trPr>
          <w:trHeight w:val="543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4276A" w:rsidRPr="00E4276A" w:rsidRDefault="00E4276A" w:rsidP="00E4276A">
            <w:pPr>
              <w:spacing w:after="200" w:line="276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uk-UA"/>
              </w:rPr>
            </w:pPr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276A" w:rsidRPr="00E4276A" w:rsidRDefault="00E4276A" w:rsidP="00E4276A">
            <w:pPr>
              <w:spacing w:after="200" w:line="276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uk-UA"/>
              </w:rPr>
            </w:pPr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>«Математика»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4276A" w:rsidRPr="00E4276A" w:rsidRDefault="00E4276A" w:rsidP="00E4276A">
            <w:pPr>
              <w:spacing w:after="200" w:line="276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uk-UA"/>
              </w:rPr>
            </w:pPr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>Листопад Н.П.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4276A" w:rsidRPr="00E4276A" w:rsidRDefault="00E4276A" w:rsidP="00E4276A">
            <w:pPr>
              <w:spacing w:after="200" w:line="276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>Українська</w:t>
            </w:r>
            <w:proofErr w:type="spellEnd"/>
            <w:r w:rsidRPr="00E4276A">
              <w:rPr>
                <w:rFonts w:eastAsiaTheme="minorHAnsi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AB24B2" w:rsidRPr="00E4276A" w:rsidTr="00AB24B2">
        <w:trPr>
          <w:trHeight w:val="543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4B2" w:rsidRPr="00AB24B2" w:rsidRDefault="00AB24B2" w:rsidP="00E4276A">
            <w:pPr>
              <w:spacing w:after="200" w:line="276" w:lineRule="auto"/>
              <w:jc w:val="both"/>
              <w:rPr>
                <w:rFonts w:eastAsiaTheme="minorHAnsi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B2" w:rsidRPr="00E4276A" w:rsidRDefault="00AB24B2" w:rsidP="00E4276A">
            <w:pPr>
              <w:spacing w:after="200" w:line="276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B24B2" w:rsidRPr="00E4276A" w:rsidRDefault="00AB24B2" w:rsidP="00E4276A">
            <w:pPr>
              <w:spacing w:after="200" w:line="276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4B2" w:rsidRPr="00E4276A" w:rsidRDefault="00AB24B2" w:rsidP="00E4276A">
            <w:pPr>
              <w:spacing w:after="200" w:line="276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AB24B2" w:rsidRDefault="00AB24B2" w:rsidP="00AB24B2">
      <w:pPr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</w:p>
    <w:p w:rsidR="00AB24B2" w:rsidRDefault="00AB24B2" w:rsidP="00AB24B2">
      <w:pPr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</w:p>
    <w:p w:rsidR="00AB24B2" w:rsidRDefault="00AB24B2" w:rsidP="00AB24B2">
      <w:pPr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</w:p>
    <w:p w:rsidR="00446E42" w:rsidRDefault="00446E42" w:rsidP="00AB24B2">
      <w:pPr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</w:p>
    <w:p w:rsidR="00446E42" w:rsidRDefault="00446E42" w:rsidP="00AB24B2">
      <w:pPr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</w:p>
    <w:p w:rsidR="00446E42" w:rsidRDefault="00446E42" w:rsidP="00AB24B2">
      <w:pPr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</w:p>
    <w:p w:rsidR="00446E42" w:rsidRDefault="00446E42" w:rsidP="00AB24B2">
      <w:pPr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</w:p>
    <w:p w:rsidR="00446E42" w:rsidRDefault="00446E42" w:rsidP="00AB24B2">
      <w:pPr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</w:p>
    <w:p w:rsidR="00446E42" w:rsidRDefault="00446E42" w:rsidP="00AB24B2">
      <w:pPr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</w:p>
    <w:p w:rsidR="00446E42" w:rsidRDefault="00446E42" w:rsidP="00AB24B2">
      <w:pPr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</w:p>
    <w:p w:rsidR="00446E42" w:rsidRDefault="00446E42" w:rsidP="00AB24B2">
      <w:pPr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</w:p>
    <w:p w:rsidR="00446E42" w:rsidRDefault="00446E42" w:rsidP="00AB24B2">
      <w:pPr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</w:p>
    <w:p w:rsidR="00446E42" w:rsidRDefault="00446E42" w:rsidP="00D36B28">
      <w:pPr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AB24B2" w:rsidRPr="00AB24B2" w:rsidRDefault="00AB24B2" w:rsidP="00AB24B2">
      <w:pPr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  <w:r w:rsidRPr="00AB24B2">
        <w:rPr>
          <w:rFonts w:eastAsia="Calibri"/>
          <w:sz w:val="28"/>
          <w:szCs w:val="28"/>
          <w:lang w:eastAsia="en-US"/>
        </w:rPr>
        <w:t>Голова</w:t>
      </w:r>
      <w:r w:rsidRPr="00AB24B2">
        <w:rPr>
          <w:rFonts w:eastAsia="Calibri"/>
          <w:sz w:val="28"/>
          <w:szCs w:val="28"/>
          <w:lang w:val="uk-UA" w:eastAsia="en-US"/>
        </w:rPr>
        <w:t xml:space="preserve">                                         </w:t>
      </w:r>
      <w:proofErr w:type="spellStart"/>
      <w:r w:rsidRPr="00AB24B2">
        <w:rPr>
          <w:rFonts w:eastAsia="Calibri"/>
          <w:sz w:val="28"/>
          <w:szCs w:val="28"/>
          <w:lang w:val="uk-UA" w:eastAsia="en-US"/>
        </w:rPr>
        <w:t>Л.В.Коваленко</w:t>
      </w:r>
      <w:proofErr w:type="spellEnd"/>
    </w:p>
    <w:p w:rsidR="00AB24B2" w:rsidRPr="00AB24B2" w:rsidRDefault="00AB24B2" w:rsidP="00AB24B2">
      <w:pPr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  <w:proofErr w:type="spellStart"/>
      <w:r w:rsidRPr="00AB24B2">
        <w:rPr>
          <w:rFonts w:eastAsia="Calibri"/>
          <w:sz w:val="28"/>
          <w:szCs w:val="28"/>
          <w:lang w:eastAsia="en-US"/>
        </w:rPr>
        <w:t>Секретар</w:t>
      </w:r>
      <w:proofErr w:type="spellEnd"/>
      <w:r w:rsidRPr="00AB24B2">
        <w:rPr>
          <w:rFonts w:eastAsia="Calibri"/>
          <w:sz w:val="28"/>
          <w:szCs w:val="28"/>
          <w:lang w:val="uk-UA" w:eastAsia="en-US"/>
        </w:rPr>
        <w:t xml:space="preserve">                                      </w:t>
      </w:r>
      <w:proofErr w:type="spellStart"/>
      <w:r w:rsidRPr="00AB24B2">
        <w:rPr>
          <w:rFonts w:eastAsia="Calibri"/>
          <w:sz w:val="28"/>
          <w:szCs w:val="28"/>
          <w:lang w:val="uk-UA" w:eastAsia="en-US"/>
        </w:rPr>
        <w:t>Ю.С.Брижук</w:t>
      </w:r>
      <w:proofErr w:type="spellEnd"/>
    </w:p>
    <w:p w:rsidR="00AB24B2" w:rsidRPr="00AB24B2" w:rsidRDefault="00AB24B2" w:rsidP="00AB24B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4276A" w:rsidRDefault="00E4276A" w:rsidP="00FD2D64">
      <w:pPr>
        <w:ind w:left="360"/>
        <w:jc w:val="both"/>
        <w:rPr>
          <w:sz w:val="28"/>
          <w:szCs w:val="28"/>
          <w:lang w:val="uk-UA"/>
        </w:rPr>
      </w:pPr>
    </w:p>
    <w:p w:rsidR="00D36B28" w:rsidRPr="00AB24B2" w:rsidRDefault="00D36B28" w:rsidP="00FD2D64">
      <w:pPr>
        <w:ind w:left="360"/>
        <w:jc w:val="both"/>
        <w:rPr>
          <w:sz w:val="28"/>
          <w:szCs w:val="28"/>
          <w:lang w:val="uk-UA"/>
        </w:rPr>
      </w:pP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 xml:space="preserve">Додаток 1 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>Список педагогічних працівників присутніх на педраді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 xml:space="preserve"> </w:t>
      </w:r>
    </w:p>
    <w:p w:rsidR="00AB24B2" w:rsidRPr="00E4276A" w:rsidRDefault="00E4276A" w:rsidP="00AB24B2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>1</w:t>
      </w:r>
      <w:r w:rsidR="00AB24B2" w:rsidRPr="00AB24B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AB24B2" w:rsidRPr="00E4276A">
        <w:rPr>
          <w:rFonts w:eastAsia="Calibri"/>
          <w:sz w:val="28"/>
          <w:szCs w:val="28"/>
          <w:lang w:val="uk-UA" w:eastAsia="en-US"/>
        </w:rPr>
        <w:t>Брижук</w:t>
      </w:r>
      <w:proofErr w:type="spellEnd"/>
      <w:r w:rsidR="00AB24B2" w:rsidRPr="00E4276A">
        <w:rPr>
          <w:rFonts w:eastAsia="Calibri"/>
          <w:sz w:val="28"/>
          <w:szCs w:val="28"/>
          <w:lang w:val="uk-UA" w:eastAsia="en-US"/>
        </w:rPr>
        <w:t xml:space="preserve"> Юлія Сергіївна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>2. Коваленко Людмила Василівна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 xml:space="preserve">3. </w:t>
      </w:r>
      <w:proofErr w:type="spellStart"/>
      <w:r w:rsidRPr="00E4276A">
        <w:rPr>
          <w:rFonts w:eastAsia="Calibri"/>
          <w:sz w:val="28"/>
          <w:szCs w:val="28"/>
          <w:lang w:val="uk-UA" w:eastAsia="en-US"/>
        </w:rPr>
        <w:t>Кротенко</w:t>
      </w:r>
      <w:proofErr w:type="spellEnd"/>
      <w:r w:rsidRPr="00E4276A">
        <w:rPr>
          <w:rFonts w:eastAsia="Calibri"/>
          <w:sz w:val="28"/>
          <w:szCs w:val="28"/>
          <w:lang w:val="uk-UA" w:eastAsia="en-US"/>
        </w:rPr>
        <w:t xml:space="preserve"> Наталія Миколаївна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 xml:space="preserve">4. </w:t>
      </w:r>
      <w:proofErr w:type="spellStart"/>
      <w:r w:rsidRPr="00E4276A">
        <w:rPr>
          <w:rFonts w:eastAsia="Calibri"/>
          <w:sz w:val="28"/>
          <w:szCs w:val="28"/>
          <w:lang w:val="uk-UA" w:eastAsia="en-US"/>
        </w:rPr>
        <w:t>Єрмолаєнко</w:t>
      </w:r>
      <w:proofErr w:type="spellEnd"/>
      <w:r w:rsidRPr="00E4276A">
        <w:rPr>
          <w:rFonts w:eastAsia="Calibri"/>
          <w:sz w:val="28"/>
          <w:szCs w:val="28"/>
          <w:lang w:val="uk-UA" w:eastAsia="en-US"/>
        </w:rPr>
        <w:t xml:space="preserve"> Світлана Станіславівна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 xml:space="preserve">5. </w:t>
      </w:r>
      <w:proofErr w:type="spellStart"/>
      <w:r w:rsidRPr="00E4276A">
        <w:rPr>
          <w:rFonts w:eastAsia="Calibri"/>
          <w:sz w:val="28"/>
          <w:szCs w:val="28"/>
          <w:lang w:val="uk-UA" w:eastAsia="en-US"/>
        </w:rPr>
        <w:t>Леващук</w:t>
      </w:r>
      <w:proofErr w:type="spellEnd"/>
      <w:r w:rsidRPr="00E4276A">
        <w:rPr>
          <w:rFonts w:eastAsia="Calibri"/>
          <w:sz w:val="28"/>
          <w:szCs w:val="28"/>
          <w:lang w:val="uk-UA" w:eastAsia="en-US"/>
        </w:rPr>
        <w:t xml:space="preserve"> Марія Миколаївна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>6. Луценко Сніжана Григорівна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>7. Майстренко Світлана Володимирівна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 xml:space="preserve">8. </w:t>
      </w:r>
      <w:proofErr w:type="spellStart"/>
      <w:r w:rsidRPr="00E4276A">
        <w:rPr>
          <w:rFonts w:eastAsia="Calibri"/>
          <w:sz w:val="28"/>
          <w:szCs w:val="28"/>
          <w:lang w:val="uk-UA" w:eastAsia="en-US"/>
        </w:rPr>
        <w:t>Міхолап</w:t>
      </w:r>
      <w:proofErr w:type="spellEnd"/>
      <w:r w:rsidRPr="00E4276A">
        <w:rPr>
          <w:rFonts w:eastAsia="Calibri"/>
          <w:sz w:val="28"/>
          <w:szCs w:val="28"/>
          <w:lang w:val="uk-UA" w:eastAsia="en-US"/>
        </w:rPr>
        <w:t xml:space="preserve"> Ірина Петрівна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 xml:space="preserve">9. </w:t>
      </w:r>
      <w:proofErr w:type="spellStart"/>
      <w:r w:rsidRPr="00E4276A">
        <w:rPr>
          <w:rFonts w:eastAsia="Calibri"/>
          <w:sz w:val="28"/>
          <w:szCs w:val="28"/>
          <w:lang w:val="uk-UA" w:eastAsia="en-US"/>
        </w:rPr>
        <w:t>Заверталюк</w:t>
      </w:r>
      <w:proofErr w:type="spellEnd"/>
      <w:r w:rsidRPr="00E4276A">
        <w:rPr>
          <w:rFonts w:eastAsia="Calibri"/>
          <w:sz w:val="28"/>
          <w:szCs w:val="28"/>
          <w:lang w:val="uk-UA" w:eastAsia="en-US"/>
        </w:rPr>
        <w:t xml:space="preserve"> Олександр Петрович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>10. Поліщук Інна Олександрівна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>11. Савченко Людмила Анатоліївна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 xml:space="preserve">12. </w:t>
      </w:r>
      <w:proofErr w:type="spellStart"/>
      <w:r w:rsidRPr="00E4276A">
        <w:rPr>
          <w:rFonts w:eastAsia="Calibri"/>
          <w:sz w:val="28"/>
          <w:szCs w:val="28"/>
          <w:lang w:val="uk-UA" w:eastAsia="en-US"/>
        </w:rPr>
        <w:t>Середюк</w:t>
      </w:r>
      <w:proofErr w:type="spellEnd"/>
      <w:r w:rsidRPr="00E4276A">
        <w:rPr>
          <w:rFonts w:eastAsia="Calibri"/>
          <w:sz w:val="28"/>
          <w:szCs w:val="28"/>
          <w:lang w:val="uk-UA" w:eastAsia="en-US"/>
        </w:rPr>
        <w:t xml:space="preserve"> Ірина Анатоліївна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>13. Федченко Антон Леонідович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 xml:space="preserve">14. </w:t>
      </w:r>
      <w:proofErr w:type="spellStart"/>
      <w:r w:rsidRPr="00E4276A">
        <w:rPr>
          <w:rFonts w:eastAsia="Calibri"/>
          <w:sz w:val="28"/>
          <w:szCs w:val="28"/>
          <w:lang w:val="uk-UA" w:eastAsia="en-US"/>
        </w:rPr>
        <w:t>Худик</w:t>
      </w:r>
      <w:proofErr w:type="spellEnd"/>
      <w:r w:rsidRPr="00E4276A">
        <w:rPr>
          <w:rFonts w:eastAsia="Calibri"/>
          <w:sz w:val="28"/>
          <w:szCs w:val="28"/>
          <w:lang w:val="uk-UA" w:eastAsia="en-US"/>
        </w:rPr>
        <w:t xml:space="preserve"> Галина Михайлівна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>15. Яременко Віталіна Миколаївна</w:t>
      </w:r>
    </w:p>
    <w:p w:rsidR="00E4276A" w:rsidRPr="00E4276A" w:rsidRDefault="00E4276A" w:rsidP="00E4276A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4276A">
        <w:rPr>
          <w:rFonts w:eastAsia="Calibri"/>
          <w:sz w:val="28"/>
          <w:szCs w:val="28"/>
          <w:lang w:val="uk-UA" w:eastAsia="en-US"/>
        </w:rPr>
        <w:t>16.Півень Руслана Вікторівна</w:t>
      </w:r>
    </w:p>
    <w:p w:rsidR="00E4276A" w:rsidRPr="00AB24B2" w:rsidRDefault="00E4276A" w:rsidP="00FD2D64">
      <w:pPr>
        <w:ind w:left="360"/>
        <w:jc w:val="both"/>
        <w:rPr>
          <w:sz w:val="28"/>
          <w:szCs w:val="28"/>
          <w:lang w:val="uk-UA"/>
        </w:rPr>
      </w:pPr>
    </w:p>
    <w:sectPr w:rsidR="00E4276A" w:rsidRPr="00AB24B2" w:rsidSect="001E15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7731"/>
    <w:multiLevelType w:val="hybridMultilevel"/>
    <w:tmpl w:val="C1545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60199"/>
    <w:multiLevelType w:val="hybridMultilevel"/>
    <w:tmpl w:val="3EAA88F6"/>
    <w:lvl w:ilvl="0" w:tplc="9B76630C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537D9"/>
    <w:multiLevelType w:val="hybridMultilevel"/>
    <w:tmpl w:val="67FA4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826EC"/>
    <w:multiLevelType w:val="hybridMultilevel"/>
    <w:tmpl w:val="E6A4BC70"/>
    <w:lvl w:ilvl="0" w:tplc="704ED0E8">
      <w:start w:val="1"/>
      <w:numFmt w:val="decimal"/>
      <w:lvlText w:val="%1."/>
      <w:lvlJc w:val="left"/>
      <w:pPr>
        <w:ind w:left="816" w:hanging="45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79"/>
    <w:rsid w:val="000C330A"/>
    <w:rsid w:val="0018296B"/>
    <w:rsid w:val="001E1570"/>
    <w:rsid w:val="00303616"/>
    <w:rsid w:val="00446E42"/>
    <w:rsid w:val="00496C79"/>
    <w:rsid w:val="005C6283"/>
    <w:rsid w:val="00600F06"/>
    <w:rsid w:val="006E1B1D"/>
    <w:rsid w:val="008413AD"/>
    <w:rsid w:val="00AA36F0"/>
    <w:rsid w:val="00AB24B2"/>
    <w:rsid w:val="00BB2A92"/>
    <w:rsid w:val="00C54F26"/>
    <w:rsid w:val="00D36B28"/>
    <w:rsid w:val="00D6058C"/>
    <w:rsid w:val="00E4276A"/>
    <w:rsid w:val="00F351A3"/>
    <w:rsid w:val="00FD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C6283"/>
    <w:pPr>
      <w:widowControl w:val="0"/>
      <w:suppressAutoHyphens/>
      <w:ind w:left="720"/>
    </w:pPr>
    <w:rPr>
      <w:rFonts w:eastAsia="Andale Sans UI"/>
      <w:kern w:val="2"/>
    </w:rPr>
  </w:style>
  <w:style w:type="paragraph" w:styleId="a3">
    <w:name w:val="Normal (Web)"/>
    <w:basedOn w:val="a"/>
    <w:uiPriority w:val="99"/>
    <w:unhideWhenUsed/>
    <w:rsid w:val="005C628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C62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427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C6283"/>
    <w:pPr>
      <w:widowControl w:val="0"/>
      <w:suppressAutoHyphens/>
      <w:ind w:left="720"/>
    </w:pPr>
    <w:rPr>
      <w:rFonts w:eastAsia="Andale Sans UI"/>
      <w:kern w:val="2"/>
    </w:rPr>
  </w:style>
  <w:style w:type="paragraph" w:styleId="a3">
    <w:name w:val="Normal (Web)"/>
    <w:basedOn w:val="a"/>
    <w:uiPriority w:val="99"/>
    <w:unhideWhenUsed/>
    <w:rsid w:val="005C628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C62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42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a-training.org.ua/categories/eore-children-12-1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7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2024-01-02T13:22:00Z</dcterms:created>
  <dcterms:modified xsi:type="dcterms:W3CDTF">2024-01-21T18:27:00Z</dcterms:modified>
</cp:coreProperties>
</file>