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4D5" w:rsidRPr="000710EA" w:rsidRDefault="003C74D5" w:rsidP="003C74D5">
      <w:pPr>
        <w:jc w:val="center"/>
        <w:rPr>
          <w:color w:val="000000"/>
          <w:sz w:val="28"/>
          <w:szCs w:val="28"/>
        </w:rPr>
      </w:pPr>
      <w:r>
        <w:rPr>
          <w:noProof/>
          <w:sz w:val="18"/>
          <w:szCs w:val="18"/>
          <w:lang w:val="uk-UA" w:eastAsia="uk-UA"/>
        </w:rPr>
        <w:drawing>
          <wp:inline distT="0" distB="0" distL="0" distR="0" wp14:anchorId="1C99DE8C" wp14:editId="55FB5263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4D5" w:rsidRPr="003661BC" w:rsidRDefault="003C74D5" w:rsidP="003C74D5">
      <w:pPr>
        <w:jc w:val="center"/>
        <w:rPr>
          <w:b/>
          <w:color w:val="000000"/>
          <w:sz w:val="28"/>
          <w:szCs w:val="28"/>
          <w:lang w:val="uk-UA"/>
        </w:rPr>
      </w:pPr>
      <w:r w:rsidRPr="000710EA">
        <w:rPr>
          <w:b/>
          <w:color w:val="000000"/>
          <w:sz w:val="28"/>
          <w:szCs w:val="28"/>
        </w:rPr>
        <w:t>ТАРАЩАНСЬК</w:t>
      </w:r>
      <w:r>
        <w:rPr>
          <w:b/>
          <w:color w:val="000000"/>
          <w:sz w:val="28"/>
          <w:szCs w:val="28"/>
          <w:lang w:val="uk-UA"/>
        </w:rPr>
        <w:t>А ГІМНАЗІЯ «ОСВІТОРІЯ»</w:t>
      </w:r>
    </w:p>
    <w:p w:rsidR="003C74D5" w:rsidRPr="000710EA" w:rsidRDefault="003C74D5" w:rsidP="003C74D5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 w:rsidRPr="000710EA">
        <w:rPr>
          <w:b/>
          <w:color w:val="000000"/>
          <w:sz w:val="28"/>
          <w:szCs w:val="28"/>
        </w:rPr>
        <w:t>ТАРАЩАНСЬКОЇ МІСЬКОЇ РАДИ КИЇВСЬКОЇ ОБЛАСТІ</w:t>
      </w:r>
    </w:p>
    <w:p w:rsidR="003C74D5" w:rsidRPr="000710EA" w:rsidRDefault="003C74D5" w:rsidP="003C74D5">
      <w:pPr>
        <w:jc w:val="center"/>
        <w:rPr>
          <w:b/>
          <w:sz w:val="28"/>
          <w:szCs w:val="28"/>
        </w:rPr>
      </w:pPr>
      <w:r w:rsidRPr="000710EA">
        <w:rPr>
          <w:b/>
          <w:sz w:val="28"/>
          <w:szCs w:val="28"/>
        </w:rPr>
        <w:t>Н А К А З</w:t>
      </w:r>
    </w:p>
    <w:p w:rsidR="003C74D5" w:rsidRDefault="003C74D5" w:rsidP="003C74D5">
      <w:pPr>
        <w:spacing w:line="259" w:lineRule="auto"/>
        <w:ind w:left="-567" w:hanging="567"/>
        <w:jc w:val="both"/>
        <w:rPr>
          <w:color w:val="000000"/>
          <w:sz w:val="28"/>
          <w:szCs w:val="28"/>
        </w:rPr>
      </w:pPr>
      <w:r w:rsidRPr="000710E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0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.09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  <w:lang w:val="uk-UA"/>
        </w:rPr>
        <w:t>4</w:t>
      </w:r>
      <w:r w:rsidRPr="000710EA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</w:t>
      </w:r>
      <w:r w:rsidRPr="000710EA">
        <w:rPr>
          <w:color w:val="000000"/>
          <w:sz w:val="28"/>
          <w:szCs w:val="28"/>
        </w:rPr>
        <w:t xml:space="preserve">      м.Тараща                      </w:t>
      </w:r>
      <w:r w:rsidRPr="005B2C4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</w:t>
      </w:r>
      <w:r w:rsidRPr="005B2C4F">
        <w:rPr>
          <w:color w:val="000000"/>
          <w:sz w:val="28"/>
          <w:szCs w:val="28"/>
        </w:rPr>
        <w:t xml:space="preserve">   </w:t>
      </w:r>
      <w:r w:rsidRPr="000710EA">
        <w:rPr>
          <w:color w:val="000000"/>
          <w:sz w:val="28"/>
          <w:szCs w:val="28"/>
        </w:rPr>
        <w:t xml:space="preserve">№                      </w:t>
      </w:r>
    </w:p>
    <w:p w:rsidR="003C74D5" w:rsidRPr="00187F7D" w:rsidRDefault="003C74D5" w:rsidP="003C74D5">
      <w:pPr>
        <w:spacing w:line="259" w:lineRule="auto"/>
        <w:ind w:left="-567" w:hanging="567"/>
        <w:jc w:val="both"/>
        <w:rPr>
          <w:color w:val="000000"/>
        </w:rPr>
      </w:pPr>
    </w:p>
    <w:p w:rsidR="003C74D5" w:rsidRPr="005B2C4F" w:rsidRDefault="003C74D5" w:rsidP="003C74D5">
      <w:pPr>
        <w:tabs>
          <w:tab w:val="left" w:pos="351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74D5" w:rsidRPr="00E71B37" w:rsidRDefault="003C74D5" w:rsidP="003C74D5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>Про призначення відповідальної особи</w:t>
      </w:r>
    </w:p>
    <w:p w:rsidR="003C74D5" w:rsidRPr="00E71B37" w:rsidRDefault="003C74D5" w:rsidP="003C74D5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>для отримання заяв і повiдомлень про факти</w:t>
      </w:r>
    </w:p>
    <w:p w:rsidR="003C74D5" w:rsidRPr="00E71B37" w:rsidRDefault="003C74D5" w:rsidP="003C74D5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>домашнього насильства (стосовно дітей),</w:t>
      </w:r>
    </w:p>
    <w:p w:rsidR="003C74D5" w:rsidRPr="00E71B37" w:rsidRDefault="003C74D5" w:rsidP="003C74D5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 xml:space="preserve">булінгу та здiйснення невiдкладних </w:t>
      </w:r>
    </w:p>
    <w:p w:rsidR="003C74D5" w:rsidRDefault="003C74D5" w:rsidP="003C74D5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 xml:space="preserve">заходiв </w:t>
      </w:r>
      <w:r>
        <w:rPr>
          <w:b/>
          <w:sz w:val="28"/>
          <w:szCs w:val="28"/>
          <w:lang w:val="uk-UA"/>
        </w:rPr>
        <w:t>реагування в закладі освіти</w:t>
      </w:r>
    </w:p>
    <w:p w:rsidR="003C74D5" w:rsidRDefault="003C74D5" w:rsidP="003C74D5">
      <w:pPr>
        <w:jc w:val="both"/>
        <w:rPr>
          <w:sz w:val="28"/>
          <w:szCs w:val="28"/>
          <w:lang w:val="uk-UA"/>
        </w:rPr>
      </w:pPr>
    </w:p>
    <w:p w:rsidR="003C74D5" w:rsidRDefault="003C74D5" w:rsidP="003C74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Відповідно до Закону України «Про освіту», «Про охорону дитинства»,</w:t>
      </w:r>
      <w:r w:rsidRPr="00FB6D07">
        <w:rPr>
          <w:lang w:val="uk-UA"/>
        </w:rPr>
        <w:t xml:space="preserve"> </w:t>
      </w:r>
      <w:r w:rsidRPr="008528BA">
        <w:rPr>
          <w:sz w:val="28"/>
          <w:szCs w:val="28"/>
          <w:lang w:val="uk-UA"/>
        </w:rPr>
        <w:t>постанови Кабінету</w:t>
      </w:r>
      <w:r>
        <w:rPr>
          <w:sz w:val="28"/>
          <w:szCs w:val="28"/>
          <w:lang w:val="uk-UA"/>
        </w:rPr>
        <w:t xml:space="preserve"> Міністрів України від 01.06.2020 року № 585 «</w:t>
      </w:r>
      <w:r w:rsidRPr="008528BA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>
        <w:rPr>
          <w:sz w:val="28"/>
          <w:szCs w:val="28"/>
          <w:lang w:val="uk-UA"/>
        </w:rPr>
        <w:t>»,</w:t>
      </w:r>
      <w:r w:rsidRPr="008528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постанови Кабінету Міністрів України від 28.07.2021 року «Про внесення змін до Порядку забезпечення соціального захисту дітей які перебувають у складних життєвих обставинах, у тому числі дітей, які постраждали від жорстокого поводження», </w:t>
      </w:r>
      <w:r w:rsidRPr="00FB6D07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>а</w:t>
      </w:r>
      <w:r w:rsidRPr="00FB6D07">
        <w:rPr>
          <w:sz w:val="28"/>
          <w:szCs w:val="28"/>
          <w:lang w:val="uk-UA"/>
        </w:rPr>
        <w:t xml:space="preserve"> Міністерства освіти і науки України </w:t>
      </w:r>
      <w:r>
        <w:rPr>
          <w:sz w:val="28"/>
          <w:szCs w:val="28"/>
          <w:lang w:val="uk-UA"/>
        </w:rPr>
        <w:t xml:space="preserve">від 20.03.2020 року № 6/480-20 </w:t>
      </w:r>
      <w:r w:rsidRPr="00FB6D07">
        <w:rPr>
          <w:sz w:val="28"/>
          <w:szCs w:val="28"/>
          <w:lang w:val="uk-UA"/>
        </w:rPr>
        <w:t>«Про план заходів, спрямованих на запобігання т</w:t>
      </w:r>
      <w:r>
        <w:rPr>
          <w:sz w:val="28"/>
          <w:szCs w:val="28"/>
          <w:lang w:val="uk-UA"/>
        </w:rPr>
        <w:t xml:space="preserve">а протидію булінгу (цькуванню) в закладах освіти», </w:t>
      </w:r>
      <w:r w:rsidRPr="00FB6D07">
        <w:rPr>
          <w:sz w:val="28"/>
          <w:szCs w:val="28"/>
          <w:lang w:val="uk-UA"/>
        </w:rPr>
        <w:t>лист Міністерства освіти і науки України</w:t>
      </w:r>
      <w:r>
        <w:rPr>
          <w:sz w:val="28"/>
          <w:szCs w:val="28"/>
          <w:lang w:val="uk-UA"/>
        </w:rPr>
        <w:t xml:space="preserve"> від 13.01.2020 № 6/37-20 «Про </w:t>
      </w:r>
      <w:r w:rsidRPr="00FB6D07">
        <w:rPr>
          <w:sz w:val="28"/>
          <w:szCs w:val="28"/>
          <w:lang w:val="uk-UA"/>
        </w:rPr>
        <w:t>підвищення рівня педагогічної компетенці</w:t>
      </w:r>
      <w:r>
        <w:rPr>
          <w:sz w:val="28"/>
          <w:szCs w:val="28"/>
          <w:lang w:val="uk-UA"/>
        </w:rPr>
        <w:t xml:space="preserve">ї щодо запобігання та протидії </w:t>
      </w:r>
      <w:r w:rsidRPr="00FB6D07">
        <w:rPr>
          <w:sz w:val="28"/>
          <w:szCs w:val="28"/>
          <w:lang w:val="uk-UA"/>
        </w:rPr>
        <w:t>проявам насильства в закладах освіти»</w:t>
      </w:r>
      <w:r>
        <w:rPr>
          <w:sz w:val="28"/>
          <w:szCs w:val="28"/>
          <w:lang w:val="uk-UA"/>
        </w:rPr>
        <w:t>, з метою підвищення рівня обізнаності педагогічних працівників, недопущення проявів насильства та методів невідкладного реагування у разі їх виявлення</w:t>
      </w:r>
    </w:p>
    <w:p w:rsidR="003C74D5" w:rsidRDefault="003C74D5" w:rsidP="003C74D5">
      <w:pPr>
        <w:jc w:val="both"/>
        <w:rPr>
          <w:sz w:val="28"/>
          <w:szCs w:val="28"/>
          <w:lang w:val="uk-UA"/>
        </w:rPr>
      </w:pPr>
    </w:p>
    <w:p w:rsidR="003C74D5" w:rsidRDefault="003C74D5" w:rsidP="003C74D5">
      <w:pPr>
        <w:jc w:val="both"/>
        <w:rPr>
          <w:b/>
          <w:sz w:val="28"/>
          <w:szCs w:val="28"/>
          <w:lang w:val="uk-UA"/>
        </w:rPr>
      </w:pPr>
      <w:r w:rsidRPr="000908CE">
        <w:rPr>
          <w:b/>
          <w:sz w:val="28"/>
          <w:szCs w:val="28"/>
          <w:lang w:val="uk-UA"/>
        </w:rPr>
        <w:t>НАКАЗУЮ:</w:t>
      </w:r>
    </w:p>
    <w:p w:rsidR="003C74D5" w:rsidRDefault="003C74D5" w:rsidP="003C74D5">
      <w:pPr>
        <w:jc w:val="both"/>
        <w:rPr>
          <w:b/>
          <w:sz w:val="28"/>
          <w:szCs w:val="28"/>
          <w:lang w:val="uk-UA"/>
        </w:rPr>
      </w:pPr>
    </w:p>
    <w:p w:rsidR="003C74D5" w:rsidRPr="005039CF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E71B37">
        <w:rPr>
          <w:sz w:val="28"/>
          <w:szCs w:val="28"/>
          <w:lang w:val="uk-UA"/>
        </w:rPr>
        <w:t xml:space="preserve">Повноваження щодо отримання заяв і повідомлень про факти домашнього </w:t>
      </w:r>
      <w:r w:rsidRPr="005039CF">
        <w:rPr>
          <w:sz w:val="28"/>
          <w:szCs w:val="28"/>
          <w:lang w:val="uk-UA"/>
        </w:rPr>
        <w:t>насильства (стосовно дітей), булінгу залишаю за собою.</w:t>
      </w:r>
    </w:p>
    <w:p w:rsidR="003C74D5" w:rsidRPr="00E71B37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E71B37">
        <w:rPr>
          <w:sz w:val="28"/>
          <w:szCs w:val="28"/>
          <w:lang w:val="uk-UA"/>
        </w:rPr>
        <w:t xml:space="preserve">Призначити </w:t>
      </w:r>
      <w:r>
        <w:rPr>
          <w:sz w:val="28"/>
          <w:szCs w:val="28"/>
          <w:lang w:val="uk-UA"/>
        </w:rPr>
        <w:t xml:space="preserve"> Поліщук І.О. </w:t>
      </w:r>
      <w:r w:rsidRPr="00E71B37">
        <w:rPr>
          <w:sz w:val="28"/>
          <w:szCs w:val="28"/>
          <w:lang w:val="uk-UA"/>
        </w:rPr>
        <w:t>уповноваженою особою щодо</w:t>
      </w:r>
      <w:r>
        <w:rPr>
          <w:sz w:val="28"/>
          <w:szCs w:val="28"/>
          <w:lang w:val="uk-UA"/>
        </w:rPr>
        <w:t xml:space="preserve"> </w:t>
      </w:r>
      <w:r w:rsidRPr="00E71B37">
        <w:rPr>
          <w:sz w:val="28"/>
          <w:szCs w:val="28"/>
          <w:lang w:val="uk-UA"/>
        </w:rPr>
        <w:t xml:space="preserve">здійснення невідкладних заходів реагування на факти домашнього насильства (стосовно </w:t>
      </w:r>
      <w:r>
        <w:rPr>
          <w:sz w:val="28"/>
          <w:szCs w:val="28"/>
          <w:lang w:val="uk-UA"/>
        </w:rPr>
        <w:t>дітей), булінгу та інших проявів жорстокого поводження з дітьми.</w:t>
      </w:r>
    </w:p>
    <w:p w:rsidR="003C74D5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Соціальному педагогу закладу освіти – Губань Л.П.:</w:t>
      </w:r>
    </w:p>
    <w:p w:rsidR="003C74D5" w:rsidRPr="00E71B37" w:rsidRDefault="003C74D5" w:rsidP="003C74D5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</w:t>
      </w:r>
      <w:r w:rsidRPr="00E71B37">
        <w:rPr>
          <w:sz w:val="28"/>
          <w:szCs w:val="28"/>
          <w:lang w:val="uk-UA"/>
        </w:rPr>
        <w:t xml:space="preserve">атвердити план заходів запобігання домашньому насильству (стосовно дітей) </w:t>
      </w:r>
      <w:r>
        <w:rPr>
          <w:sz w:val="28"/>
          <w:szCs w:val="28"/>
          <w:lang w:val="uk-UA"/>
        </w:rPr>
        <w:t>та інших проявів жорстокого поводження з дітьми,</w:t>
      </w:r>
      <w:r w:rsidRPr="00E71B37">
        <w:rPr>
          <w:sz w:val="28"/>
          <w:szCs w:val="28"/>
          <w:lang w:val="uk-UA"/>
        </w:rPr>
        <w:t xml:space="preserve"> порядок здійснення невідкладних заходів реагування у </w:t>
      </w:r>
      <w:r w:rsidRPr="00E71B37">
        <w:rPr>
          <w:sz w:val="28"/>
          <w:szCs w:val="28"/>
          <w:lang w:val="uk-UA"/>
        </w:rPr>
        <w:lastRenderedPageBreak/>
        <w:t>випадках виявлення фактів насильства (або отримання заяв/повідомлень про такі факти) (додаток 1).</w:t>
      </w:r>
    </w:p>
    <w:p w:rsidR="003C74D5" w:rsidRDefault="003C74D5" w:rsidP="003C74D5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E71B37">
        <w:rPr>
          <w:sz w:val="28"/>
          <w:szCs w:val="28"/>
          <w:lang w:val="uk-UA"/>
        </w:rPr>
        <w:t>Затвердити план заходів запобігання булінгу та порядок здійснення невідкладних заходів реагування у випадках виявлення фактів булінгу (або отримання заяв/повідомлень про такі факти) (додаток 2).</w:t>
      </w:r>
    </w:p>
    <w:p w:rsidR="003C74D5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та відповідальність за виконання планів заходів</w:t>
      </w:r>
      <w:r w:rsidRPr="008711F2">
        <w:rPr>
          <w:sz w:val="28"/>
          <w:szCs w:val="28"/>
          <w:lang w:val="uk-UA"/>
        </w:rPr>
        <w:t xml:space="preserve"> </w:t>
      </w:r>
      <w:r w:rsidRPr="00E71B37">
        <w:rPr>
          <w:sz w:val="28"/>
          <w:szCs w:val="28"/>
          <w:lang w:val="uk-UA"/>
        </w:rPr>
        <w:t xml:space="preserve">запобігання домашньому насильству (стосовно дітей) </w:t>
      </w:r>
      <w:r>
        <w:rPr>
          <w:sz w:val="28"/>
          <w:szCs w:val="28"/>
          <w:lang w:val="uk-UA"/>
        </w:rPr>
        <w:t>та інших проявів жорстокого поводження з дітьми, булінгу покласти на заступника директора Поліщук І.О.</w:t>
      </w:r>
    </w:p>
    <w:p w:rsidR="003C74D5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Працівникам Таращанської гімназії « Освіторія»:</w:t>
      </w:r>
    </w:p>
    <w:p w:rsidR="003C74D5" w:rsidRDefault="003C74D5" w:rsidP="003C74D5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виявлення ознак чи фактів, що можуть вказувати на домашнє насильство (стосовно дітей), булінг стосовно здобувачів освіти, педагогічних працівників, інших учасників освітнього процесу, надати директору (у разі його відсутності – виконуючому обов'язки директора) фактичну інформацію з метою планування подальших дій з надання медичної, психологічної або іншої допомоги постраждалому. Інформувати також про факти (або ризики щодо їх виникнення), свідком яких стали особисто, і про факти, інформацію про які отримали від інших осіб.</w:t>
      </w:r>
    </w:p>
    <w:p w:rsidR="003C74D5" w:rsidRDefault="003C74D5" w:rsidP="003C74D5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Вживати невідкладних необхідних заходів щодо припинення домашнього насильства, булінгу (цькування) та інших проявів жорстокого поводження по відношенню до учасників освітнього процесу.</w:t>
      </w:r>
    </w:p>
    <w:p w:rsidR="003C74D5" w:rsidRDefault="003C74D5" w:rsidP="003C74D5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неухильне виконання плану заходів запобігання домашньому насильству та порядку здійснення невідкладних заходів реагування у випадках виявлення фактів домашнього насильства (або отримання заяв/повідомлень про такі факти).</w:t>
      </w:r>
    </w:p>
    <w:p w:rsidR="003C74D5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D90EAE">
        <w:rPr>
          <w:sz w:val="28"/>
          <w:szCs w:val="28"/>
          <w:lang w:val="uk-UA"/>
        </w:rPr>
        <w:t xml:space="preserve">Оприлюднити на офіціному веб-сайти (назва закладу) цей наказ. </w:t>
      </w:r>
    </w:p>
    <w:p w:rsidR="003C74D5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І.О. до 01.10.202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включити до посадових інструкцій працівників  Таращанської гімназії «Освіторія» обов'язки щодо проведення роботи, спрямованої на запобігання та протидію домашньому насильству, булінгу (цькуванню) та іншим проявам жорстокого поводження з дітьми.</w:t>
      </w:r>
    </w:p>
    <w:p w:rsidR="003C74D5" w:rsidRDefault="003C74D5" w:rsidP="003C74D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3C74D5" w:rsidRDefault="003C74D5" w:rsidP="003C74D5">
      <w:pPr>
        <w:jc w:val="both"/>
        <w:rPr>
          <w:sz w:val="28"/>
          <w:szCs w:val="28"/>
          <w:lang w:val="uk-UA"/>
        </w:rPr>
      </w:pPr>
    </w:p>
    <w:p w:rsidR="003C74D5" w:rsidRDefault="003C74D5" w:rsidP="003C74D5">
      <w:pPr>
        <w:jc w:val="both"/>
        <w:rPr>
          <w:sz w:val="28"/>
          <w:szCs w:val="28"/>
          <w:lang w:val="uk-UA"/>
        </w:rPr>
      </w:pPr>
    </w:p>
    <w:p w:rsidR="003C74D5" w:rsidRDefault="003C74D5" w:rsidP="003C74D5">
      <w:pPr>
        <w:jc w:val="both"/>
        <w:rPr>
          <w:sz w:val="28"/>
          <w:szCs w:val="28"/>
          <w:lang w:val="uk-UA"/>
        </w:rPr>
      </w:pPr>
    </w:p>
    <w:p w:rsidR="003C74D5" w:rsidRDefault="003C74D5" w:rsidP="003C74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                                                                       Людмила КОВАЛЕНКО                                                                         </w:t>
      </w:r>
    </w:p>
    <w:p w:rsidR="003C74D5" w:rsidRDefault="003C74D5" w:rsidP="003C74D5">
      <w:pPr>
        <w:jc w:val="both"/>
        <w:rPr>
          <w:sz w:val="28"/>
          <w:szCs w:val="28"/>
          <w:lang w:val="uk-UA"/>
        </w:rPr>
      </w:pPr>
    </w:p>
    <w:p w:rsidR="003C74D5" w:rsidRPr="003661BC" w:rsidRDefault="003C74D5" w:rsidP="003C74D5">
      <w:pPr>
        <w:jc w:val="both"/>
        <w:rPr>
          <w:sz w:val="22"/>
          <w:szCs w:val="22"/>
          <w:lang w:val="uk-UA"/>
        </w:rPr>
      </w:pPr>
    </w:p>
    <w:p w:rsidR="003C74D5" w:rsidRPr="003661BC" w:rsidRDefault="003C74D5" w:rsidP="003C74D5">
      <w:pPr>
        <w:jc w:val="both"/>
        <w:rPr>
          <w:sz w:val="22"/>
          <w:szCs w:val="22"/>
          <w:lang w:val="uk-UA"/>
        </w:rPr>
      </w:pPr>
      <w:r w:rsidRPr="003661BC">
        <w:rPr>
          <w:sz w:val="22"/>
          <w:szCs w:val="22"/>
          <w:lang w:val="uk-UA"/>
        </w:rPr>
        <w:t>З наказом ознайомлено: 0</w:t>
      </w:r>
      <w:r>
        <w:rPr>
          <w:sz w:val="22"/>
          <w:szCs w:val="22"/>
          <w:lang w:val="uk-UA"/>
        </w:rPr>
        <w:t>2</w:t>
      </w:r>
      <w:r w:rsidRPr="003661BC">
        <w:rPr>
          <w:sz w:val="22"/>
          <w:szCs w:val="22"/>
          <w:lang w:val="uk-UA"/>
        </w:rPr>
        <w:t>.09.202</w:t>
      </w:r>
      <w:r>
        <w:rPr>
          <w:sz w:val="22"/>
          <w:szCs w:val="22"/>
          <w:lang w:val="uk-UA"/>
        </w:rPr>
        <w:t>4</w:t>
      </w:r>
      <w:bookmarkStart w:id="0" w:name="_GoBack"/>
      <w:bookmarkEnd w:id="0"/>
      <w:r w:rsidRPr="003661BC">
        <w:rPr>
          <w:sz w:val="22"/>
          <w:szCs w:val="22"/>
          <w:lang w:val="uk-UA"/>
        </w:rPr>
        <w:t xml:space="preserve">                    </w:t>
      </w:r>
      <w:r>
        <w:rPr>
          <w:sz w:val="22"/>
          <w:szCs w:val="22"/>
          <w:lang w:val="uk-UA"/>
        </w:rPr>
        <w:t xml:space="preserve">              </w:t>
      </w:r>
      <w:r w:rsidRPr="003661BC">
        <w:rPr>
          <w:sz w:val="22"/>
          <w:szCs w:val="22"/>
          <w:lang w:val="uk-UA"/>
        </w:rPr>
        <w:t xml:space="preserve">               І.ПОЛІЩУК</w:t>
      </w:r>
    </w:p>
    <w:p w:rsidR="003C74D5" w:rsidRPr="003661BC" w:rsidRDefault="003C74D5" w:rsidP="003C74D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</w:t>
      </w:r>
      <w:r w:rsidRPr="003661BC">
        <w:rPr>
          <w:sz w:val="22"/>
          <w:szCs w:val="22"/>
          <w:lang w:val="uk-UA"/>
        </w:rPr>
        <w:t>0</w:t>
      </w:r>
      <w:r>
        <w:rPr>
          <w:sz w:val="22"/>
          <w:szCs w:val="22"/>
          <w:lang w:val="uk-UA"/>
        </w:rPr>
        <w:t>2</w:t>
      </w:r>
      <w:r w:rsidRPr="003661BC">
        <w:rPr>
          <w:sz w:val="22"/>
          <w:szCs w:val="22"/>
          <w:lang w:val="uk-UA"/>
        </w:rPr>
        <w:t>.09.202</w:t>
      </w:r>
      <w:r>
        <w:rPr>
          <w:sz w:val="22"/>
          <w:szCs w:val="22"/>
          <w:lang w:val="uk-UA"/>
        </w:rPr>
        <w:t>4</w:t>
      </w:r>
      <w:r w:rsidRPr="003661BC">
        <w:rPr>
          <w:sz w:val="22"/>
          <w:szCs w:val="22"/>
          <w:lang w:val="uk-UA"/>
        </w:rPr>
        <w:t xml:space="preserve">                      </w:t>
      </w:r>
      <w:r>
        <w:rPr>
          <w:sz w:val="22"/>
          <w:szCs w:val="22"/>
          <w:lang w:val="uk-UA"/>
        </w:rPr>
        <w:t xml:space="preserve">                             </w:t>
      </w:r>
      <w:r w:rsidRPr="003661BC">
        <w:rPr>
          <w:sz w:val="22"/>
          <w:szCs w:val="22"/>
          <w:lang w:val="uk-UA"/>
        </w:rPr>
        <w:t xml:space="preserve">  Л.ГУБАНЬ</w:t>
      </w:r>
    </w:p>
    <w:p w:rsidR="003C74D5" w:rsidRDefault="003C74D5" w:rsidP="003C74D5">
      <w:pPr>
        <w:rPr>
          <w:b/>
          <w:sz w:val="28"/>
          <w:szCs w:val="28"/>
          <w:lang w:val="uk-UA"/>
        </w:rPr>
      </w:pPr>
    </w:p>
    <w:p w:rsidR="003C74D5" w:rsidRDefault="003C74D5" w:rsidP="003C74D5">
      <w:pPr>
        <w:rPr>
          <w:b/>
          <w:sz w:val="28"/>
          <w:szCs w:val="28"/>
          <w:lang w:val="uk-UA"/>
        </w:rPr>
      </w:pPr>
    </w:p>
    <w:p w:rsidR="003C74D5" w:rsidRDefault="003C74D5" w:rsidP="003C74D5">
      <w:pPr>
        <w:rPr>
          <w:b/>
          <w:sz w:val="28"/>
          <w:szCs w:val="28"/>
          <w:lang w:val="uk-UA"/>
        </w:rPr>
      </w:pPr>
    </w:p>
    <w:p w:rsidR="005B2C4F" w:rsidRDefault="005B2C4F" w:rsidP="005B2C4F"/>
    <w:p w:rsidR="005B2C4F" w:rsidRPr="000710EA" w:rsidRDefault="005B2C4F" w:rsidP="005B2C4F">
      <w:pPr>
        <w:jc w:val="center"/>
        <w:rPr>
          <w:color w:val="000000"/>
          <w:sz w:val="28"/>
          <w:szCs w:val="28"/>
        </w:rPr>
      </w:pPr>
      <w:r>
        <w:rPr>
          <w:noProof/>
          <w:sz w:val="18"/>
          <w:szCs w:val="18"/>
          <w:lang w:val="uk-UA" w:eastAsia="uk-UA"/>
        </w:rPr>
        <w:drawing>
          <wp:inline distT="0" distB="0" distL="0" distR="0" wp14:anchorId="107B5829" wp14:editId="66F1E44D">
            <wp:extent cx="3905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4F" w:rsidRPr="003661BC" w:rsidRDefault="005B2C4F" w:rsidP="003661BC">
      <w:pPr>
        <w:jc w:val="center"/>
        <w:rPr>
          <w:b/>
          <w:color w:val="000000"/>
          <w:sz w:val="28"/>
          <w:szCs w:val="28"/>
          <w:lang w:val="uk-UA"/>
        </w:rPr>
      </w:pPr>
      <w:r w:rsidRPr="000710EA">
        <w:rPr>
          <w:b/>
          <w:color w:val="000000"/>
          <w:sz w:val="28"/>
          <w:szCs w:val="28"/>
        </w:rPr>
        <w:t>ТАРАЩАНСЬК</w:t>
      </w:r>
      <w:r w:rsidR="003661BC">
        <w:rPr>
          <w:b/>
          <w:color w:val="000000"/>
          <w:sz w:val="28"/>
          <w:szCs w:val="28"/>
          <w:lang w:val="uk-UA"/>
        </w:rPr>
        <w:t>А ГІМНАЗІЯ «ОСВІТОРІЯ»</w:t>
      </w:r>
    </w:p>
    <w:p w:rsidR="005B2C4F" w:rsidRPr="000710EA" w:rsidRDefault="005B2C4F" w:rsidP="005B2C4F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 w:rsidRPr="000710EA">
        <w:rPr>
          <w:b/>
          <w:color w:val="000000"/>
          <w:sz w:val="28"/>
          <w:szCs w:val="28"/>
        </w:rPr>
        <w:t>ТАРАЩАНСЬКОЇ МІСЬКОЇ РАДИ КИЇВСЬКОЇ ОБЛАСТІ</w:t>
      </w:r>
    </w:p>
    <w:p w:rsidR="005B2C4F" w:rsidRPr="000710EA" w:rsidRDefault="005B2C4F" w:rsidP="005B2C4F">
      <w:pPr>
        <w:jc w:val="center"/>
        <w:rPr>
          <w:b/>
          <w:sz w:val="28"/>
          <w:szCs w:val="28"/>
        </w:rPr>
      </w:pPr>
      <w:r w:rsidRPr="000710EA">
        <w:rPr>
          <w:b/>
          <w:sz w:val="28"/>
          <w:szCs w:val="28"/>
        </w:rPr>
        <w:t>Н А К А З</w:t>
      </w:r>
    </w:p>
    <w:p w:rsidR="005B2C4F" w:rsidRDefault="005B2C4F" w:rsidP="005B2C4F">
      <w:pPr>
        <w:spacing w:line="259" w:lineRule="auto"/>
        <w:ind w:left="-567" w:hanging="567"/>
        <w:jc w:val="both"/>
        <w:rPr>
          <w:color w:val="000000"/>
          <w:sz w:val="28"/>
          <w:szCs w:val="28"/>
        </w:rPr>
      </w:pPr>
      <w:r w:rsidRPr="000710E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</w:t>
      </w:r>
      <w:r w:rsidR="003661BC">
        <w:rPr>
          <w:color w:val="000000"/>
          <w:sz w:val="28"/>
          <w:szCs w:val="28"/>
          <w:lang w:val="uk-UA"/>
        </w:rPr>
        <w:t>01</w:t>
      </w:r>
      <w:r>
        <w:rPr>
          <w:color w:val="000000"/>
          <w:sz w:val="28"/>
          <w:szCs w:val="28"/>
          <w:lang w:val="uk-UA"/>
        </w:rPr>
        <w:t>.09</w:t>
      </w:r>
      <w:r w:rsidR="003661BC">
        <w:rPr>
          <w:color w:val="000000"/>
          <w:sz w:val="28"/>
          <w:szCs w:val="28"/>
        </w:rPr>
        <w:t>.202</w:t>
      </w:r>
      <w:r w:rsidR="003661BC">
        <w:rPr>
          <w:color w:val="000000"/>
          <w:sz w:val="28"/>
          <w:szCs w:val="28"/>
          <w:lang w:val="uk-UA"/>
        </w:rPr>
        <w:t>3</w:t>
      </w:r>
      <w:r w:rsidRPr="000710EA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</w:t>
      </w:r>
      <w:r w:rsidRPr="000710EA">
        <w:rPr>
          <w:color w:val="000000"/>
          <w:sz w:val="28"/>
          <w:szCs w:val="28"/>
        </w:rPr>
        <w:t xml:space="preserve">      м.Тараща                      </w:t>
      </w:r>
      <w:r w:rsidRPr="005B2C4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</w:t>
      </w:r>
      <w:r w:rsidRPr="005B2C4F">
        <w:rPr>
          <w:color w:val="000000"/>
          <w:sz w:val="28"/>
          <w:szCs w:val="28"/>
        </w:rPr>
        <w:t xml:space="preserve">   </w:t>
      </w:r>
      <w:r w:rsidRPr="000710EA">
        <w:rPr>
          <w:color w:val="000000"/>
          <w:sz w:val="28"/>
          <w:szCs w:val="28"/>
        </w:rPr>
        <w:t xml:space="preserve">№                      </w:t>
      </w:r>
    </w:p>
    <w:p w:rsidR="005B2C4F" w:rsidRPr="00187F7D" w:rsidRDefault="005B2C4F" w:rsidP="005B2C4F">
      <w:pPr>
        <w:spacing w:line="259" w:lineRule="auto"/>
        <w:ind w:left="-567" w:hanging="567"/>
        <w:jc w:val="both"/>
        <w:rPr>
          <w:color w:val="000000"/>
        </w:rPr>
      </w:pPr>
    </w:p>
    <w:p w:rsidR="00E71B37" w:rsidRPr="005B2C4F" w:rsidRDefault="005B2C4F" w:rsidP="00E71B37">
      <w:pPr>
        <w:tabs>
          <w:tab w:val="left" w:pos="351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71B37" w:rsidRPr="00E71B37" w:rsidRDefault="00E71B37" w:rsidP="00E71B37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>Про призначення відповідальної особи</w:t>
      </w:r>
    </w:p>
    <w:p w:rsidR="00E71B37" w:rsidRPr="00E71B37" w:rsidRDefault="00E71B37" w:rsidP="00E71B37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>для отримання заяв і повiдомлень про факти</w:t>
      </w:r>
    </w:p>
    <w:p w:rsidR="00E71B37" w:rsidRPr="00E71B37" w:rsidRDefault="00E71B37" w:rsidP="00E71B37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>домашнього насильства (стосовно дітей),</w:t>
      </w:r>
    </w:p>
    <w:p w:rsidR="00E71B37" w:rsidRPr="00E71B37" w:rsidRDefault="00E71B37" w:rsidP="00E71B37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 xml:space="preserve">булінгу та здiйснення невiдкладних </w:t>
      </w:r>
    </w:p>
    <w:p w:rsidR="00E71B37" w:rsidRDefault="00E71B37" w:rsidP="00E71B37">
      <w:pPr>
        <w:jc w:val="both"/>
        <w:rPr>
          <w:b/>
          <w:sz w:val="28"/>
          <w:szCs w:val="28"/>
          <w:lang w:val="uk-UA"/>
        </w:rPr>
      </w:pPr>
      <w:r w:rsidRPr="00E71B37">
        <w:rPr>
          <w:b/>
          <w:sz w:val="28"/>
          <w:szCs w:val="28"/>
          <w:lang w:val="uk-UA"/>
        </w:rPr>
        <w:t xml:space="preserve">заходiв </w:t>
      </w:r>
      <w:r w:rsidR="00C72A26">
        <w:rPr>
          <w:b/>
          <w:sz w:val="28"/>
          <w:szCs w:val="28"/>
          <w:lang w:val="uk-UA"/>
        </w:rPr>
        <w:t>реагування в закладі освіти</w:t>
      </w:r>
    </w:p>
    <w:p w:rsidR="00E71B37" w:rsidRDefault="00E71B37" w:rsidP="00E71B37">
      <w:pPr>
        <w:jc w:val="both"/>
        <w:rPr>
          <w:sz w:val="28"/>
          <w:szCs w:val="28"/>
          <w:lang w:val="uk-UA"/>
        </w:rPr>
      </w:pPr>
    </w:p>
    <w:p w:rsidR="00E71B37" w:rsidRDefault="00E71B37" w:rsidP="00E71B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Відповідно до Закону України «Про освіту», «Про охорону дитинства»,</w:t>
      </w:r>
      <w:r w:rsidRPr="00FB6D07">
        <w:rPr>
          <w:lang w:val="uk-UA"/>
        </w:rPr>
        <w:t xml:space="preserve"> </w:t>
      </w:r>
      <w:r w:rsidRPr="008528BA">
        <w:rPr>
          <w:sz w:val="28"/>
          <w:szCs w:val="28"/>
          <w:lang w:val="uk-UA"/>
        </w:rPr>
        <w:t>постанови Кабінету</w:t>
      </w:r>
      <w:r>
        <w:rPr>
          <w:sz w:val="28"/>
          <w:szCs w:val="28"/>
          <w:lang w:val="uk-UA"/>
        </w:rPr>
        <w:t xml:space="preserve"> Міністрів України від 01.06.2020 року № 585 «</w:t>
      </w:r>
      <w:r w:rsidRPr="008528BA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>
        <w:rPr>
          <w:sz w:val="28"/>
          <w:szCs w:val="28"/>
          <w:lang w:val="uk-UA"/>
        </w:rPr>
        <w:t>»,</w:t>
      </w:r>
      <w:r w:rsidRPr="008528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постанови Кабінету Міністрів України від 28.07.2021 року «Про внесення змін до Порядку забезпечення соціального захисту дітей які перебувають у складних життєвих обставинах, у тому числі дітей, які постраждали від жорстокого поводження», </w:t>
      </w:r>
      <w:r w:rsidRPr="00FB6D07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>а</w:t>
      </w:r>
      <w:r w:rsidRPr="00FB6D07">
        <w:rPr>
          <w:sz w:val="28"/>
          <w:szCs w:val="28"/>
          <w:lang w:val="uk-UA"/>
        </w:rPr>
        <w:t xml:space="preserve"> Міністерства освіти і науки України </w:t>
      </w:r>
      <w:r>
        <w:rPr>
          <w:sz w:val="28"/>
          <w:szCs w:val="28"/>
          <w:lang w:val="uk-UA"/>
        </w:rPr>
        <w:t xml:space="preserve">від 20.03.2020 року № 6/480-20 </w:t>
      </w:r>
      <w:r w:rsidRPr="00FB6D07">
        <w:rPr>
          <w:sz w:val="28"/>
          <w:szCs w:val="28"/>
          <w:lang w:val="uk-UA"/>
        </w:rPr>
        <w:t>«Про план заходів, спрямованих на запобігання т</w:t>
      </w:r>
      <w:r>
        <w:rPr>
          <w:sz w:val="28"/>
          <w:szCs w:val="28"/>
          <w:lang w:val="uk-UA"/>
        </w:rPr>
        <w:t xml:space="preserve">а протидію булінгу (цькуванню) в закладах освіти», </w:t>
      </w:r>
      <w:r w:rsidRPr="00FB6D07">
        <w:rPr>
          <w:sz w:val="28"/>
          <w:szCs w:val="28"/>
          <w:lang w:val="uk-UA"/>
        </w:rPr>
        <w:t>лист Міністерства освіти і науки України</w:t>
      </w:r>
      <w:r>
        <w:rPr>
          <w:sz w:val="28"/>
          <w:szCs w:val="28"/>
          <w:lang w:val="uk-UA"/>
        </w:rPr>
        <w:t xml:space="preserve"> від 13.01.2020 № 6/37-20 «Про </w:t>
      </w:r>
      <w:r w:rsidRPr="00FB6D07">
        <w:rPr>
          <w:sz w:val="28"/>
          <w:szCs w:val="28"/>
          <w:lang w:val="uk-UA"/>
        </w:rPr>
        <w:t>підвищення рівня педагогічної компетенці</w:t>
      </w:r>
      <w:r>
        <w:rPr>
          <w:sz w:val="28"/>
          <w:szCs w:val="28"/>
          <w:lang w:val="uk-UA"/>
        </w:rPr>
        <w:t xml:space="preserve">ї щодо запобігання та протидії </w:t>
      </w:r>
      <w:r w:rsidRPr="00FB6D07">
        <w:rPr>
          <w:sz w:val="28"/>
          <w:szCs w:val="28"/>
          <w:lang w:val="uk-UA"/>
        </w:rPr>
        <w:t>проявам насильства в закладах освіти»</w:t>
      </w:r>
      <w:r>
        <w:rPr>
          <w:sz w:val="28"/>
          <w:szCs w:val="28"/>
          <w:lang w:val="uk-UA"/>
        </w:rPr>
        <w:t>, з метою підвищення рівня обізнаності педагогічних працівників, недопущення проявів насильства та методів невідкладного реагування у разі їх виявлення</w:t>
      </w:r>
    </w:p>
    <w:p w:rsidR="00E71B37" w:rsidRDefault="00E71B37" w:rsidP="00E71B37">
      <w:pPr>
        <w:jc w:val="both"/>
        <w:rPr>
          <w:sz w:val="28"/>
          <w:szCs w:val="28"/>
          <w:lang w:val="uk-UA"/>
        </w:rPr>
      </w:pPr>
    </w:p>
    <w:p w:rsidR="00E71B37" w:rsidRDefault="00E71B37" w:rsidP="00E71B37">
      <w:pPr>
        <w:jc w:val="both"/>
        <w:rPr>
          <w:b/>
          <w:sz w:val="28"/>
          <w:szCs w:val="28"/>
          <w:lang w:val="uk-UA"/>
        </w:rPr>
      </w:pPr>
      <w:r w:rsidRPr="000908CE">
        <w:rPr>
          <w:b/>
          <w:sz w:val="28"/>
          <w:szCs w:val="28"/>
          <w:lang w:val="uk-UA"/>
        </w:rPr>
        <w:t>НАКАЗУЮ:</w:t>
      </w:r>
    </w:p>
    <w:p w:rsidR="00E71B37" w:rsidRDefault="00E71B37" w:rsidP="00E71B37">
      <w:pPr>
        <w:jc w:val="both"/>
        <w:rPr>
          <w:b/>
          <w:sz w:val="28"/>
          <w:szCs w:val="28"/>
          <w:lang w:val="uk-UA"/>
        </w:rPr>
      </w:pPr>
    </w:p>
    <w:p w:rsidR="00E71B37" w:rsidRPr="005039CF" w:rsidRDefault="00E71B37" w:rsidP="005039CF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E71B37">
        <w:rPr>
          <w:sz w:val="28"/>
          <w:szCs w:val="28"/>
          <w:lang w:val="uk-UA"/>
        </w:rPr>
        <w:t xml:space="preserve">Повноваження щодо отримання заяв і повідомлень про факти домашнього </w:t>
      </w:r>
      <w:r w:rsidRPr="005039CF">
        <w:rPr>
          <w:sz w:val="28"/>
          <w:szCs w:val="28"/>
          <w:lang w:val="uk-UA"/>
        </w:rPr>
        <w:t>насильства (стосовно дітей), булінгу залишаю за собою.</w:t>
      </w:r>
    </w:p>
    <w:p w:rsidR="00E71B37" w:rsidRPr="00E71B37" w:rsidRDefault="00E71B37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E71B37">
        <w:rPr>
          <w:sz w:val="28"/>
          <w:szCs w:val="28"/>
          <w:lang w:val="uk-UA"/>
        </w:rPr>
        <w:t xml:space="preserve">Призначити </w:t>
      </w:r>
      <w:r w:rsidR="005B2C4F">
        <w:rPr>
          <w:sz w:val="28"/>
          <w:szCs w:val="28"/>
          <w:lang w:val="uk-UA"/>
        </w:rPr>
        <w:t xml:space="preserve"> Поліщук І.О. </w:t>
      </w:r>
      <w:r w:rsidRPr="00E71B37">
        <w:rPr>
          <w:sz w:val="28"/>
          <w:szCs w:val="28"/>
          <w:lang w:val="uk-UA"/>
        </w:rPr>
        <w:t>уповноваженою особою щодо</w:t>
      </w:r>
      <w:r>
        <w:rPr>
          <w:sz w:val="28"/>
          <w:szCs w:val="28"/>
          <w:lang w:val="uk-UA"/>
        </w:rPr>
        <w:t xml:space="preserve"> </w:t>
      </w:r>
      <w:r w:rsidRPr="00E71B37">
        <w:rPr>
          <w:sz w:val="28"/>
          <w:szCs w:val="28"/>
          <w:lang w:val="uk-UA"/>
        </w:rPr>
        <w:t xml:space="preserve">здійснення невідкладних заходів реагування на факти домашнього насильства (стосовно </w:t>
      </w:r>
      <w:r>
        <w:rPr>
          <w:sz w:val="28"/>
          <w:szCs w:val="28"/>
          <w:lang w:val="uk-UA"/>
        </w:rPr>
        <w:t>дітей), булінгу та інших проявів жорстокого поводження з дітьми.</w:t>
      </w:r>
    </w:p>
    <w:p w:rsidR="005B2C4F" w:rsidRDefault="005B2C4F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Соціальному педагогу закладу освіти – Губань Л.П.:</w:t>
      </w:r>
    </w:p>
    <w:p w:rsidR="00E71B37" w:rsidRPr="00E71B37" w:rsidRDefault="005B2C4F" w:rsidP="005B2C4F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</w:t>
      </w:r>
      <w:r w:rsidR="00E71B37" w:rsidRPr="00E71B37">
        <w:rPr>
          <w:sz w:val="28"/>
          <w:szCs w:val="28"/>
          <w:lang w:val="uk-UA"/>
        </w:rPr>
        <w:t xml:space="preserve">атвердити план заходів запобігання домашньому насильству (стосовно дітей) </w:t>
      </w:r>
      <w:r w:rsidR="00E71B37">
        <w:rPr>
          <w:sz w:val="28"/>
          <w:szCs w:val="28"/>
          <w:lang w:val="uk-UA"/>
        </w:rPr>
        <w:t>та інших проявів жорстокого поводження з дітьми,</w:t>
      </w:r>
      <w:r w:rsidR="00E71B37" w:rsidRPr="00E71B37">
        <w:rPr>
          <w:sz w:val="28"/>
          <w:szCs w:val="28"/>
          <w:lang w:val="uk-UA"/>
        </w:rPr>
        <w:t xml:space="preserve"> порядок здійснення невідкладних заходів реагування у </w:t>
      </w:r>
      <w:r w:rsidR="00E71B37" w:rsidRPr="00E71B37">
        <w:rPr>
          <w:sz w:val="28"/>
          <w:szCs w:val="28"/>
          <w:lang w:val="uk-UA"/>
        </w:rPr>
        <w:lastRenderedPageBreak/>
        <w:t>випадках виявлення фактів насильства (або отримання заяв/повідомлень про такі факти) (додаток 1).</w:t>
      </w:r>
    </w:p>
    <w:p w:rsidR="00E71B37" w:rsidRDefault="00E71B37" w:rsidP="005B2C4F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E71B37">
        <w:rPr>
          <w:sz w:val="28"/>
          <w:szCs w:val="28"/>
          <w:lang w:val="uk-UA"/>
        </w:rPr>
        <w:t>Затвердити план заходів запобігання булінгу та порядок здійснення невідкладних заходів реагування у випадках виявлення фактів булінгу (або отримання заяв/повідомлень про такі факти) (додаток 2).</w:t>
      </w:r>
    </w:p>
    <w:p w:rsidR="00E71B37" w:rsidRDefault="008711F2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та відповідальність за виконання планів заходів</w:t>
      </w:r>
      <w:r w:rsidRPr="008711F2">
        <w:rPr>
          <w:sz w:val="28"/>
          <w:szCs w:val="28"/>
          <w:lang w:val="uk-UA"/>
        </w:rPr>
        <w:t xml:space="preserve"> </w:t>
      </w:r>
      <w:r w:rsidRPr="00E71B37">
        <w:rPr>
          <w:sz w:val="28"/>
          <w:szCs w:val="28"/>
          <w:lang w:val="uk-UA"/>
        </w:rPr>
        <w:t xml:space="preserve">запобігання домашньому насильству (стосовно дітей) </w:t>
      </w:r>
      <w:r>
        <w:rPr>
          <w:sz w:val="28"/>
          <w:szCs w:val="28"/>
          <w:lang w:val="uk-UA"/>
        </w:rPr>
        <w:t xml:space="preserve">та інших проявів жорстокого поводження з дітьми, булінгу покласти на заступника директора </w:t>
      </w:r>
      <w:r w:rsidR="005B2C4F">
        <w:rPr>
          <w:sz w:val="28"/>
          <w:szCs w:val="28"/>
          <w:lang w:val="uk-UA"/>
        </w:rPr>
        <w:t>Поліщук І.О.</w:t>
      </w:r>
    </w:p>
    <w:p w:rsidR="008711F2" w:rsidRDefault="005039CF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711F2">
        <w:rPr>
          <w:sz w:val="28"/>
          <w:szCs w:val="28"/>
          <w:lang w:val="uk-UA"/>
        </w:rPr>
        <w:t xml:space="preserve">рацівникам </w:t>
      </w:r>
      <w:r w:rsidR="003661BC">
        <w:rPr>
          <w:sz w:val="28"/>
          <w:szCs w:val="28"/>
          <w:lang w:val="uk-UA"/>
        </w:rPr>
        <w:t>Таращанської гімназії « Освіторія»</w:t>
      </w:r>
      <w:r w:rsidR="005B2C4F">
        <w:rPr>
          <w:sz w:val="28"/>
          <w:szCs w:val="28"/>
          <w:lang w:val="uk-UA"/>
        </w:rPr>
        <w:t>:</w:t>
      </w:r>
    </w:p>
    <w:p w:rsidR="008711F2" w:rsidRDefault="008711F2" w:rsidP="00D90EAE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виявлення ознак чи фактів, що можуть вказувати на домашнє насильство (стосовно дітей), булінг стосовно здобувачів освіти, педагогічних працівників, інших учасників освітнього процесу, надати директору (у разі його відсутності – виконуючому обов'язки директора) фактичну інформацію з метою планування подальших дій </w:t>
      </w:r>
      <w:r w:rsidR="00D90EAE">
        <w:rPr>
          <w:sz w:val="28"/>
          <w:szCs w:val="28"/>
          <w:lang w:val="uk-UA"/>
        </w:rPr>
        <w:t>з надання медичної, психологічної або іншої допомоги постраждалому. Інформувати також про факти (або ризики щодо їх виникнення), свідком яких стали особисто, і про факти, інформацію про які отримали від інших осіб.</w:t>
      </w:r>
    </w:p>
    <w:p w:rsidR="00D90EAE" w:rsidRDefault="00D90EAE" w:rsidP="00D90EAE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Вживати невідкладних необхідних заходів щодо припинення домашнього насильства, булінгу (цькування) та інших проявів жорстокого поводження по відношенню до учасників освітнього процесу.</w:t>
      </w:r>
    </w:p>
    <w:p w:rsidR="00D90EAE" w:rsidRDefault="00D90EAE" w:rsidP="00D90EAE">
      <w:pPr>
        <w:pStyle w:val="a3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неухильне виконання плану заходів запобігання домашньому насильству та порядку здійснення невідкладних заходів реагування у випадках виявлення фактів домашнього насильства (або отримання заяв/повідомлень про такі факти).</w:t>
      </w:r>
    </w:p>
    <w:p w:rsidR="00D90EAE" w:rsidRDefault="00D90EAE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D90EAE">
        <w:rPr>
          <w:sz w:val="28"/>
          <w:szCs w:val="28"/>
          <w:lang w:val="uk-UA"/>
        </w:rPr>
        <w:t xml:space="preserve">Оприлюднити на офіціному веб-сайти (назва закладу) цей наказ. </w:t>
      </w:r>
    </w:p>
    <w:p w:rsidR="00D90EAE" w:rsidRDefault="005B2C4F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Поліщук І.О. </w:t>
      </w:r>
      <w:r w:rsidR="007819FC">
        <w:rPr>
          <w:sz w:val="28"/>
          <w:szCs w:val="28"/>
          <w:lang w:val="uk-UA"/>
        </w:rPr>
        <w:t>д</w:t>
      </w:r>
      <w:r w:rsidR="003661BC">
        <w:rPr>
          <w:sz w:val="28"/>
          <w:szCs w:val="28"/>
          <w:lang w:val="uk-UA"/>
        </w:rPr>
        <w:t>о 01.10.2023</w:t>
      </w:r>
      <w:r w:rsidR="00D90EAE">
        <w:rPr>
          <w:sz w:val="28"/>
          <w:szCs w:val="28"/>
          <w:lang w:val="uk-UA"/>
        </w:rPr>
        <w:t xml:space="preserve"> року включити до посадових інструкцій працівників </w:t>
      </w:r>
      <w:r w:rsidR="003661BC">
        <w:rPr>
          <w:sz w:val="28"/>
          <w:szCs w:val="28"/>
          <w:lang w:val="uk-UA"/>
        </w:rPr>
        <w:t xml:space="preserve"> Таращанської гімназії «Освіторія»</w:t>
      </w:r>
      <w:r w:rsidR="00D90EAE">
        <w:rPr>
          <w:sz w:val="28"/>
          <w:szCs w:val="28"/>
          <w:lang w:val="uk-UA"/>
        </w:rPr>
        <w:t xml:space="preserve"> обов'язки щодо проведення роботи, спрямованої на запобігання та протидію домашньому на</w:t>
      </w:r>
      <w:r w:rsidR="003661BC">
        <w:rPr>
          <w:sz w:val="28"/>
          <w:szCs w:val="28"/>
          <w:lang w:val="uk-UA"/>
        </w:rPr>
        <w:t>сильству, булінгу (цькуванню) та</w:t>
      </w:r>
      <w:r w:rsidR="00D90EAE">
        <w:rPr>
          <w:sz w:val="28"/>
          <w:szCs w:val="28"/>
          <w:lang w:val="uk-UA"/>
        </w:rPr>
        <w:t xml:space="preserve"> іншим проявам жорстокого поводження з дітьми.</w:t>
      </w:r>
    </w:p>
    <w:p w:rsidR="007819FC" w:rsidRDefault="007819FC" w:rsidP="00D90EAE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7819FC" w:rsidRDefault="007819FC" w:rsidP="007819FC">
      <w:pPr>
        <w:jc w:val="both"/>
        <w:rPr>
          <w:sz w:val="28"/>
          <w:szCs w:val="28"/>
          <w:lang w:val="uk-UA"/>
        </w:rPr>
      </w:pPr>
    </w:p>
    <w:p w:rsidR="007819FC" w:rsidRDefault="007819FC" w:rsidP="007819FC">
      <w:pPr>
        <w:jc w:val="both"/>
        <w:rPr>
          <w:sz w:val="28"/>
          <w:szCs w:val="28"/>
          <w:lang w:val="uk-UA"/>
        </w:rPr>
      </w:pPr>
    </w:p>
    <w:p w:rsidR="007819FC" w:rsidRDefault="007819FC" w:rsidP="007819FC">
      <w:pPr>
        <w:jc w:val="both"/>
        <w:rPr>
          <w:sz w:val="28"/>
          <w:szCs w:val="28"/>
          <w:lang w:val="uk-UA"/>
        </w:rPr>
      </w:pPr>
    </w:p>
    <w:p w:rsidR="007819FC" w:rsidRDefault="007819FC" w:rsidP="003661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="003661BC">
        <w:rPr>
          <w:sz w:val="28"/>
          <w:szCs w:val="28"/>
          <w:lang w:val="uk-UA"/>
        </w:rPr>
        <w:t xml:space="preserve">                       </w:t>
      </w:r>
      <w:r w:rsidR="005B2C4F">
        <w:rPr>
          <w:sz w:val="28"/>
          <w:szCs w:val="28"/>
          <w:lang w:val="uk-UA"/>
        </w:rPr>
        <w:t xml:space="preserve">                      </w:t>
      </w:r>
      <w:r w:rsidR="003661BC">
        <w:rPr>
          <w:sz w:val="28"/>
          <w:szCs w:val="28"/>
          <w:lang w:val="uk-UA"/>
        </w:rPr>
        <w:t xml:space="preserve">                           Людмила КОВАЛЕНКО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5B2C4F">
        <w:rPr>
          <w:sz w:val="28"/>
          <w:szCs w:val="28"/>
          <w:lang w:val="uk-UA"/>
        </w:rPr>
        <w:t xml:space="preserve"> </w:t>
      </w:r>
    </w:p>
    <w:p w:rsidR="007819FC" w:rsidRDefault="007819FC" w:rsidP="007819FC">
      <w:pPr>
        <w:jc w:val="both"/>
        <w:rPr>
          <w:sz w:val="28"/>
          <w:szCs w:val="28"/>
          <w:lang w:val="uk-UA"/>
        </w:rPr>
      </w:pPr>
    </w:p>
    <w:p w:rsidR="007819FC" w:rsidRPr="003661BC" w:rsidRDefault="007819FC" w:rsidP="007819FC">
      <w:pPr>
        <w:jc w:val="both"/>
        <w:rPr>
          <w:sz w:val="22"/>
          <w:szCs w:val="22"/>
          <w:lang w:val="uk-UA"/>
        </w:rPr>
      </w:pPr>
    </w:p>
    <w:p w:rsidR="005B2C4F" w:rsidRPr="003661BC" w:rsidRDefault="005B2C4F" w:rsidP="007819FC">
      <w:pPr>
        <w:jc w:val="both"/>
        <w:rPr>
          <w:sz w:val="22"/>
          <w:szCs w:val="22"/>
          <w:lang w:val="uk-UA"/>
        </w:rPr>
      </w:pPr>
      <w:r w:rsidRPr="003661BC">
        <w:rPr>
          <w:sz w:val="22"/>
          <w:szCs w:val="22"/>
          <w:lang w:val="uk-UA"/>
        </w:rPr>
        <w:t>З наказом ознайомлено:</w:t>
      </w:r>
      <w:r w:rsidR="003661BC" w:rsidRPr="003661BC">
        <w:rPr>
          <w:sz w:val="22"/>
          <w:szCs w:val="22"/>
          <w:lang w:val="uk-UA"/>
        </w:rPr>
        <w:t xml:space="preserve"> 01.09.2023                    </w:t>
      </w:r>
      <w:r w:rsidR="003661BC">
        <w:rPr>
          <w:sz w:val="22"/>
          <w:szCs w:val="22"/>
          <w:lang w:val="uk-UA"/>
        </w:rPr>
        <w:t xml:space="preserve">              </w:t>
      </w:r>
      <w:r w:rsidR="003661BC" w:rsidRPr="003661BC">
        <w:rPr>
          <w:sz w:val="22"/>
          <w:szCs w:val="22"/>
          <w:lang w:val="uk-UA"/>
        </w:rPr>
        <w:t xml:space="preserve">               І.ПОЛІЩУК</w:t>
      </w:r>
    </w:p>
    <w:p w:rsidR="00B629DB" w:rsidRPr="003661BC" w:rsidRDefault="003661BC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</w:t>
      </w:r>
      <w:r w:rsidRPr="003661BC">
        <w:rPr>
          <w:sz w:val="22"/>
          <w:szCs w:val="22"/>
          <w:lang w:val="uk-UA"/>
        </w:rPr>
        <w:t xml:space="preserve">01.09.2023                      </w:t>
      </w:r>
      <w:r>
        <w:rPr>
          <w:sz w:val="22"/>
          <w:szCs w:val="22"/>
          <w:lang w:val="uk-UA"/>
        </w:rPr>
        <w:t xml:space="preserve">                             </w:t>
      </w:r>
      <w:r w:rsidRPr="003661BC">
        <w:rPr>
          <w:sz w:val="22"/>
          <w:szCs w:val="22"/>
          <w:lang w:val="uk-UA"/>
        </w:rPr>
        <w:t xml:space="preserve">  Л.ГУБАНЬ</w:t>
      </w:r>
    </w:p>
    <w:p w:rsidR="005039CF" w:rsidRDefault="005039CF">
      <w:pPr>
        <w:rPr>
          <w:b/>
          <w:sz w:val="28"/>
          <w:szCs w:val="28"/>
          <w:lang w:val="uk-UA"/>
        </w:rPr>
      </w:pPr>
    </w:p>
    <w:p w:rsidR="005039CF" w:rsidRDefault="005039CF">
      <w:pPr>
        <w:rPr>
          <w:b/>
          <w:sz w:val="28"/>
          <w:szCs w:val="28"/>
          <w:lang w:val="uk-UA"/>
        </w:rPr>
      </w:pPr>
    </w:p>
    <w:p w:rsidR="005039CF" w:rsidRDefault="005039CF">
      <w:pPr>
        <w:rPr>
          <w:b/>
          <w:sz w:val="28"/>
          <w:szCs w:val="28"/>
          <w:lang w:val="uk-UA"/>
        </w:rPr>
      </w:pPr>
    </w:p>
    <w:p w:rsidR="007819FC" w:rsidRDefault="007819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Розробити </w:t>
      </w:r>
    </w:p>
    <w:p w:rsidR="007819FC" w:rsidRDefault="007819FC">
      <w:pPr>
        <w:rPr>
          <w:b/>
          <w:sz w:val="28"/>
          <w:szCs w:val="28"/>
          <w:lang w:val="uk-UA"/>
        </w:rPr>
      </w:pPr>
    </w:p>
    <w:p w:rsidR="007819FC" w:rsidRDefault="007819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1</w:t>
      </w:r>
    </w:p>
    <w:p w:rsidR="007819FC" w:rsidRDefault="007819FC" w:rsidP="007819FC">
      <w:pPr>
        <w:rPr>
          <w:sz w:val="28"/>
          <w:szCs w:val="28"/>
          <w:lang w:val="uk-UA"/>
        </w:rPr>
      </w:pPr>
      <w:r w:rsidRPr="007819FC">
        <w:rPr>
          <w:sz w:val="28"/>
          <w:szCs w:val="28"/>
        </w:rPr>
        <w:t>План заходів запобігання домашньому насильству та порядок здійснення невідкладних заходів реагування у випадках виявлення фактів домашнього насильства (або отримання заяв/повідомлень про такі факти)</w:t>
      </w:r>
      <w:r>
        <w:rPr>
          <w:sz w:val="28"/>
          <w:szCs w:val="28"/>
          <w:lang w:val="uk-UA"/>
        </w:rPr>
        <w:t>.</w:t>
      </w:r>
    </w:p>
    <w:p w:rsidR="007819FC" w:rsidRDefault="007819FC" w:rsidP="007819FC">
      <w:pPr>
        <w:rPr>
          <w:sz w:val="28"/>
          <w:szCs w:val="28"/>
          <w:lang w:val="uk-UA"/>
        </w:rPr>
      </w:pPr>
    </w:p>
    <w:p w:rsidR="007819FC" w:rsidRDefault="007819FC" w:rsidP="007819FC">
      <w:pPr>
        <w:rPr>
          <w:sz w:val="28"/>
          <w:szCs w:val="28"/>
          <w:lang w:val="uk-UA"/>
        </w:rPr>
      </w:pPr>
      <w:r w:rsidRPr="007819FC">
        <w:rPr>
          <w:sz w:val="28"/>
          <w:szCs w:val="28"/>
        </w:rPr>
        <w:t>Порядок здійснення невідкладних заходів реагування у випадках виявлення фактів домашнього насильства (або отримання заяв/повідомлень про такі факти)</w:t>
      </w:r>
      <w:r>
        <w:rPr>
          <w:sz w:val="28"/>
          <w:szCs w:val="28"/>
          <w:lang w:val="uk-UA"/>
        </w:rPr>
        <w:t>.</w:t>
      </w:r>
    </w:p>
    <w:p w:rsidR="007819FC" w:rsidRDefault="007819FC" w:rsidP="007819FC">
      <w:pPr>
        <w:rPr>
          <w:sz w:val="28"/>
          <w:szCs w:val="28"/>
          <w:lang w:val="uk-UA"/>
        </w:rPr>
      </w:pPr>
    </w:p>
    <w:p w:rsidR="007819FC" w:rsidRPr="007819FC" w:rsidRDefault="007819FC" w:rsidP="007819FC">
      <w:pPr>
        <w:rPr>
          <w:b/>
          <w:sz w:val="28"/>
          <w:szCs w:val="28"/>
          <w:lang w:val="uk-UA"/>
        </w:rPr>
      </w:pPr>
      <w:r w:rsidRPr="007819FC">
        <w:rPr>
          <w:b/>
          <w:sz w:val="28"/>
          <w:szCs w:val="28"/>
          <w:lang w:val="uk-UA"/>
        </w:rPr>
        <w:t>Додаток 2</w:t>
      </w:r>
    </w:p>
    <w:p w:rsidR="007819FC" w:rsidRDefault="007819FC" w:rsidP="007819FC">
      <w:pPr>
        <w:jc w:val="both"/>
        <w:rPr>
          <w:sz w:val="28"/>
          <w:szCs w:val="28"/>
          <w:lang w:val="uk-UA"/>
        </w:rPr>
      </w:pPr>
      <w:r w:rsidRPr="007819FC">
        <w:rPr>
          <w:sz w:val="28"/>
          <w:szCs w:val="28"/>
          <w:lang w:val="uk-UA"/>
        </w:rPr>
        <w:t>План заходів запобігання булінгу та порядок здійснення невідкладних заходів реагування у випадках виявлення фактів булінгу (або отримання заяв/повідомлень про такі факти)</w:t>
      </w:r>
      <w:r>
        <w:rPr>
          <w:sz w:val="28"/>
          <w:szCs w:val="28"/>
          <w:lang w:val="uk-UA"/>
        </w:rPr>
        <w:t>.</w:t>
      </w:r>
    </w:p>
    <w:p w:rsidR="007819FC" w:rsidRDefault="007819FC" w:rsidP="007819FC">
      <w:pPr>
        <w:jc w:val="both"/>
        <w:rPr>
          <w:sz w:val="28"/>
          <w:szCs w:val="28"/>
          <w:lang w:val="uk-UA"/>
        </w:rPr>
      </w:pPr>
    </w:p>
    <w:p w:rsidR="007819FC" w:rsidRPr="007819FC" w:rsidRDefault="007819FC" w:rsidP="007819FC">
      <w:pPr>
        <w:jc w:val="both"/>
        <w:rPr>
          <w:sz w:val="28"/>
          <w:szCs w:val="28"/>
          <w:lang w:val="uk-UA"/>
        </w:rPr>
      </w:pPr>
      <w:r w:rsidRPr="007819FC">
        <w:rPr>
          <w:sz w:val="28"/>
          <w:szCs w:val="28"/>
        </w:rPr>
        <w:t>Порядок здійснення невідкладних заходів реагування у випадках виявлення фактів булінгу (або отримання заяв/повідомлень про такі факти)</w:t>
      </w:r>
      <w:r w:rsidRPr="007819FC">
        <w:rPr>
          <w:sz w:val="28"/>
          <w:szCs w:val="28"/>
          <w:lang w:val="uk-UA"/>
        </w:rPr>
        <w:t>.</w:t>
      </w:r>
    </w:p>
    <w:p w:rsidR="007819FC" w:rsidRDefault="007819FC" w:rsidP="007819FC">
      <w:pPr>
        <w:rPr>
          <w:sz w:val="28"/>
          <w:szCs w:val="28"/>
          <w:lang w:val="uk-UA"/>
        </w:rPr>
      </w:pPr>
    </w:p>
    <w:p w:rsidR="007819FC" w:rsidRPr="007819FC" w:rsidRDefault="007819FC" w:rsidP="007819FC">
      <w:pPr>
        <w:rPr>
          <w:sz w:val="28"/>
          <w:szCs w:val="28"/>
          <w:lang w:val="uk-UA"/>
        </w:rPr>
      </w:pPr>
    </w:p>
    <w:sectPr w:rsidR="007819FC" w:rsidRPr="007819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E1691"/>
    <w:multiLevelType w:val="multilevel"/>
    <w:tmpl w:val="D4B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579"/>
    <w:rsid w:val="003661BC"/>
    <w:rsid w:val="00395579"/>
    <w:rsid w:val="003C74D5"/>
    <w:rsid w:val="005039CF"/>
    <w:rsid w:val="005B2C4F"/>
    <w:rsid w:val="007819FC"/>
    <w:rsid w:val="008711F2"/>
    <w:rsid w:val="00B629DB"/>
    <w:rsid w:val="00C72A26"/>
    <w:rsid w:val="00D90EAE"/>
    <w:rsid w:val="00E71B37"/>
    <w:rsid w:val="00E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7C47"/>
  <w15:docId w15:val="{A21B02CF-D38F-4184-B792-BEE7D94C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C4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B2C4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5858</Words>
  <Characters>3340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БестПК</cp:lastModifiedBy>
  <cp:revision>6</cp:revision>
  <cp:lastPrinted>2021-09-21T11:18:00Z</cp:lastPrinted>
  <dcterms:created xsi:type="dcterms:W3CDTF">2021-09-21T06:14:00Z</dcterms:created>
  <dcterms:modified xsi:type="dcterms:W3CDTF">2024-09-27T06:54:00Z</dcterms:modified>
</cp:coreProperties>
</file>