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keepNext w:val="true"/>
        <w:keepLines/>
        <w:spacing w:before="480" w:after="0"/>
        <w:rPr/>
      </w:pPr>
      <w:r>
        <w:rPr/>
      </w:r>
    </w:p>
    <w:p>
      <w:pPr>
        <w:pStyle w:val="1"/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Критерії оцінювання</w:t>
      </w:r>
    </w:p>
    <w:p>
      <w:pPr>
        <w:pStyle w:val="1"/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з польської мови</w:t>
      </w:r>
    </w:p>
    <w:p>
      <w:pPr>
        <w:pStyle w:val="1"/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 xml:space="preserve">для учнів 5 — </w:t>
      </w:r>
      <w:r>
        <w:rPr>
          <w:sz w:val="40"/>
          <w:szCs w:val="40"/>
          <w:lang w:val="uk-UA"/>
        </w:rPr>
        <w:t xml:space="preserve">6 </w:t>
      </w:r>
      <w:r>
        <w:rPr>
          <w:sz w:val="40"/>
          <w:szCs w:val="40"/>
          <w:lang w:val="uk-UA"/>
        </w:rPr>
        <w:t>клас</w:t>
      </w:r>
      <w:r>
        <w:rPr>
          <w:sz w:val="40"/>
          <w:szCs w:val="40"/>
          <w:lang w:val="uk-UA"/>
        </w:rPr>
        <w:t>ів</w:t>
      </w:r>
      <w:r>
        <w:rPr>
          <w:sz w:val="40"/>
          <w:szCs w:val="40"/>
          <w:lang w:val="uk-UA"/>
        </w:rPr>
        <w:t xml:space="preserve"> (НУШ)</w:t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jc w:val="center"/>
        <w:rPr>
          <w:sz w:val="40"/>
          <w:szCs w:val="40"/>
          <w:lang w:val="uk-UA"/>
        </w:rPr>
      </w:pPr>
      <w:r>
        <w:rPr/>
      </w:r>
    </w:p>
    <w:p>
      <w:pPr>
        <w:pStyle w:val="Normal"/>
        <w:rPr/>
      </w:pPr>
      <w:r>
        <w:rPr/>
      </w:r>
    </w:p>
    <w:tbl>
      <w:tblPr>
        <w:tblW w:w="9648" w:type="dxa"/>
        <w:jc w:val="left"/>
        <w:tblInd w:w="143" w:type="dxa"/>
        <w:tblLayout w:type="fixed"/>
        <w:tblCellMar>
          <w:top w:w="30" w:type="dxa"/>
          <w:left w:w="150" w:type="dxa"/>
          <w:bottom w:w="30" w:type="dxa"/>
          <w:right w:w="150" w:type="dxa"/>
        </w:tblCellMar>
        <w:tblLook w:firstRow="1" w:noVBand="1" w:lastRow="0" w:firstColumn="1" w:lastColumn="0" w:noHBand="0" w:val="04a0"/>
      </w:tblPr>
      <w:tblGrid>
        <w:gridCol w:w="1968"/>
        <w:gridCol w:w="969"/>
        <w:gridCol w:w="6711"/>
      </w:tblGrid>
      <w:tr>
        <w:trPr/>
        <w:tc>
          <w:tcPr>
            <w:tcW w:w="196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Рівні навчальних досягнень</w:t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Бали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ru-RU" w:eastAsia="uk-UA"/>
              </w:rPr>
              <w:t>Критерії оцінювання навчальних досягнень учнів</w:t>
            </w:r>
          </w:p>
        </w:tc>
      </w:tr>
      <w:tr>
        <w:trPr/>
        <w:tc>
          <w:tcPr>
            <w:tcW w:w="9648" w:type="dxa"/>
            <w:gridSpan w:val="3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Аудіювання</w:t>
            </w:r>
          </w:p>
        </w:tc>
      </w:tr>
      <w:tr>
        <w:trPr/>
        <w:tc>
          <w:tcPr>
            <w:tcW w:w="19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I. Початковий</w:t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розпізнає на слух найбільш поширені слова в мовленні, яке звучить в уповільненому темпі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Учень(учениця) розпізнає на слух найбільш поширені словосполучення в мовленні, яке звучить в уповільненому темпі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розпізнає на слух окремі прості непоширені речення й мовленнєві зразки, побудовані на вивченому мовному матеріалі в мовленні, яке звучить в уповільненому темпі</w:t>
            </w:r>
          </w:p>
        </w:tc>
      </w:tr>
      <w:tr>
        <w:trPr/>
        <w:tc>
          <w:tcPr>
            <w:tcW w:w="19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II. Середній</w:t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розпізнає на слух прості речення, фрази та мовленнєві зразки, що звучать у нормальному темпі. В основному розуміє зміст прослуханого тексту, в якому використаний знайомий мовний матеріал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розуміє основний зміст поданих у нормальному темпі текстів, побудованих на вивченому мовному матеріалі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розуміє основний зміст поданих у нормальному темпі невеликих за обсягом текстів, побудованих на вивченому мовному матеріалі, які містять певну кількість незнайомих слів, про значення яких можна здогадатися</w:t>
            </w:r>
          </w:p>
        </w:tc>
      </w:tr>
      <w:tr>
        <w:trPr/>
        <w:tc>
          <w:tcPr>
            <w:tcW w:w="19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III. Достатній</w:t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Учень (учениця) розуміє основний зміст поданих у нормальному темпі текстів, побудованих на вивченому мовному матеріалі, які містять певну кількість незнайомих слів, про значення яких можна здогадатися, сприймає більшу частину необхідної інформації, подану у вигляді оціночних суджень, опису, аргументації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 xml:space="preserve">Учень (учениця) розуміє основний зміст стандартного мовлення в межах тематики ситуативного мовлення яке може містити певну кількість незнайомих слів, про значення яких можна здогадатися.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В основному сприймає на слух експліцитно подану інформацію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Учень (учениця) розуміє основний зміст мовлення, яке може містити певну кількість незнайомих слів, про значення яких можна здогадатися, а також сприймає основний зміст повідомлень і фактичну інформацію, подану в повідомленні</w:t>
            </w:r>
          </w:p>
        </w:tc>
      </w:tr>
      <w:tr>
        <w:trPr/>
        <w:tc>
          <w:tcPr>
            <w:tcW w:w="19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tLeast" w:line="270" w:before="0" w:after="75"/>
              <w:outlineLvl w:val="0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val="uk-UA"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IV. Високий</w:t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Учень (учениця) розуміє основний зміст мовлення, яке може містити певну кількість незнайомих слів, про значення яких можна здогадатись, а також основний зміст чітких повідомлень різного рівня складності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розуміє тривале мовлення, яке може містити певну кількість незнайомих слів, про значення яких можна здогадатися. Уміє знаходити в інформаційних текстах з незнайомим матеріалом необхідну інформацію, подану у вигляді оціночних суджень, опису, аргументації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розуміє тривале мовлення й основний зміст повідомлень, сприймає на слух подану фактичну інформацію в повідомленні</w:t>
            </w:r>
          </w:p>
        </w:tc>
      </w:tr>
      <w:tr>
        <w:trPr/>
        <w:tc>
          <w:tcPr>
            <w:tcW w:w="9648" w:type="dxa"/>
            <w:gridSpan w:val="3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Читання</w:t>
            </w:r>
          </w:p>
        </w:tc>
      </w:tr>
      <w:tr>
        <w:trPr/>
        <w:tc>
          <w:tcPr>
            <w:tcW w:w="19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I. Початковий</w:t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уміє розпізнавати та читати окремі вивчені слова на основі матеріалу, що вивчався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вміє розпізнавати та читати окремі вивчені словосполучення на основі матеріалу, що вивчався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Учень(учениця) вміє розпізнавати та читати окремі прості непоширені речення на основі матеріалу, що вивчався</w:t>
            </w:r>
          </w:p>
        </w:tc>
      </w:tr>
      <w:tr>
        <w:trPr/>
        <w:tc>
          <w:tcPr>
            <w:tcW w:w="19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II. Середній</w:t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уміє читати вголос і про себе з розумінням основного змісту тексти, побудовані на вивченому матеріалі. Уміє частково знаходити необхідну інформацію у вигляді оціночних суджень за умови, що в текстах використовується знайомий мовний матеріал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вміє читати вголос і про себе з розумінням основного змісту тексти, які можуть містити певну кількість незнайомих слів, про значення яких можна здогадатися. Уміє частково знаходити необхідну інформацію у вигляді оціночних суджень, опису за умови, що в текстах використовується знайомий мовний матеріал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Учень/учениця вміє читати з повним розумінням тексти, які можуть містити певну кількість незнайомих слів, про значення яких можна здогадатися. Уміє знаходити необхідну інформацію у вигляді оціночних суджень, опису, аргументації за умови, що в текстах використовується знайомий мовний матеріал</w:t>
            </w:r>
          </w:p>
        </w:tc>
      </w:tr>
      <w:tr>
        <w:trPr/>
        <w:tc>
          <w:tcPr>
            <w:tcW w:w="19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III. Достатній</w:t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уміє читати з повним розумінням тексти, які містять певну кількість незнайомих слів, про значення яких можна здогадатися; уміє знаходити потрібну інформацію в текстах інформативного характеру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Учень (учениця) вміє читати з повним розумінням тексти, які містять певну кількість незнайомих слів, знаходити й аналізувати потрібну інформацію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вміє читати з повним розумінням тексти, використовуючи словник, знаходити потрібну інформацію, аналізувати її та робити відповідні висновки</w:t>
            </w:r>
          </w:p>
        </w:tc>
      </w:tr>
      <w:tr>
        <w:trPr/>
        <w:tc>
          <w:tcPr>
            <w:tcW w:w="19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IV. Високий</w:t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вміє читати з розумінням основного змісту тексти, аналізує їх, розуміє прочитаний текст, установлюючи логічні зв'язки всередині речення та між реченнями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уміє читати тексти, аналізує їх і робить власні висновки, розуміє логічні зв'язки в рамках тексту та між його окремими частинами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уміє читати тексти, аналізує їх і робить висновки, порівнює отриману інформацію з власним досвідом. У повному обсязі розуміє тему прочитаного тексту різного рівня складності</w:t>
            </w:r>
          </w:p>
        </w:tc>
      </w:tr>
      <w:tr>
        <w:trPr/>
        <w:tc>
          <w:tcPr>
            <w:tcW w:w="9648" w:type="dxa"/>
            <w:gridSpan w:val="3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Говоріння</w:t>
            </w:r>
          </w:p>
        </w:tc>
      </w:tr>
      <w:tr>
        <w:trPr/>
        <w:tc>
          <w:tcPr>
            <w:tcW w:w="19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I. Початковий</w:t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знає найбільш поширені вивчені слова, проте не завжди адекватно використовує їх у мовленні, допускає фонематичні помилки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знає найбільш поширені вивчені словосполучення, проте не завжди адекватно використовує їх у мовленні, допускає фонематичні помилки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використовує в мовленні прості непоширені речення з опорою на зразок, має труднощі у вирішенні поставленого комунікативного завдання в ситуаціях на задану тему, допускає фонематичні помилки</w:t>
            </w:r>
          </w:p>
        </w:tc>
      </w:tr>
      <w:tr>
        <w:trPr/>
        <w:tc>
          <w:tcPr>
            <w:tcW w:w="19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II. Середній</w:t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уміє в основному логічно розпочинати та підтримувати бесіду, при цьому використовуючи обмежений словниковий запас та елементарні граматичні структури. На запит співрозмовника дає елементарну оціночну інформацію, відображаючи власну точку зору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 xml:space="preserve">Учень (учениця) уміє в основному логічно побудувати невеличке монологічне висловлювання та діалогічну взаємодію, допускаючи незначні помилки при використанні лексичних одиниць.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Усі звуки в потоці мовлення вимовляються правильно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 xml:space="preserve">Учень (учениця) упевнено розпочинає, підтримує, відновлює та закінчує розмову у відповідності з мовленнєвою ситуацією.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>Усі звуки в потоці мовлення вимовляються правильно</w:t>
            </w:r>
          </w:p>
        </w:tc>
      </w:tr>
      <w:tr>
        <w:trPr/>
        <w:tc>
          <w:tcPr>
            <w:tcW w:w="19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III. Достатній</w:t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уміє зв'язно висловлюватись відповідно до навчальної ситуації, малюнка, робити повідомлення з теми, простими реченнями передавати зміст прочитаного, почутого або побаченого, підтримувати бесіду, ставити запитання та відповідати на них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уміє логічно висловитись у межах вивчених тем відповідно до навчальної ситуації, а також у зв'язку зі змістом прочитаного, почутого або побаченого, висловлюючи власне ставлення до предмета мовлення; уміє підтримувати бесіду, вживаючи короткі репліки. Учень в основному уміє у відповідності з комунікативним завданням використовувати лексичні одиниці та граматичні структури, не допускає фонематичних помилок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уміє логічно висловлюватись у межах вивчених тем, передавати основний зміст прочитаного, почутого або побаченого, підтримувати бесіду, уживаючи розгорнуті репліки, у відповідності з комунікативним завданням використовує лексичні одиниці та граматичні структури, не допускає фонематичних помилок</w:t>
            </w:r>
          </w:p>
        </w:tc>
      </w:tr>
      <w:tr>
        <w:trPr/>
        <w:tc>
          <w:tcPr>
            <w:tcW w:w="19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IV. Високий</w:t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уміє без підготовки висловлюватись і вести бесіду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в межах вивчених тем, використовує граматичні структури й лексичні одиниці у відповідності з комунікативним завданням, не допускає фонематичних помилок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Учень (учениця) уміє логічно й у заданому обсязі побудувати монологічне висловлювання та діалогічну взаємодію, використовуючи граматичні структури й лексичні одиниці у відповідності до комунікативного завдання, не допускаючи при цьому фонематичних помилок</w:t>
            </w:r>
          </w:p>
        </w:tc>
      </w:tr>
      <w:tr>
        <w:trPr/>
        <w:tc>
          <w:tcPr>
            <w:tcW w:w="1968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969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71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uk-UA"/>
              </w:rPr>
              <w:t>Учень (учениця) уміє вільно висловлюватись і вести бесіду в межах вивчених тем, гнучко та ефективно користуючись мовними та мовленнєвими засобами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 w:eastAsia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uk-UA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ru-RU" w:eastAsia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ru-RU" w:eastAsia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uk-UA" w:eastAsia="uk-UA"/>
        </w:rPr>
        <w:t>Письмо</w:t>
      </w:r>
    </w:p>
    <w:tbl>
      <w:tblPr>
        <w:tblW w:w="9923" w:type="dxa"/>
        <w:jc w:val="left"/>
        <w:tblInd w:w="9" w:type="dxa"/>
        <w:tblLayout w:type="fixed"/>
        <w:tblCellMar>
          <w:top w:w="30" w:type="dxa"/>
          <w:left w:w="150" w:type="dxa"/>
          <w:bottom w:w="30" w:type="dxa"/>
          <w:right w:w="150" w:type="dxa"/>
        </w:tblCellMar>
        <w:tblLook w:firstRow="1" w:noVBand="1" w:lastRow="0" w:firstColumn="1" w:lastColumn="0" w:noHBand="0" w:val="04a0"/>
      </w:tblPr>
      <w:tblGrid>
        <w:gridCol w:w="1847"/>
        <w:gridCol w:w="853"/>
        <w:gridCol w:w="3660"/>
        <w:gridCol w:w="1862"/>
        <w:gridCol w:w="1701"/>
      </w:tblGrid>
      <w:tr>
        <w:trPr/>
        <w:tc>
          <w:tcPr>
            <w:tcW w:w="184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Рівень навчальних досягнень</w:t>
            </w:r>
          </w:p>
        </w:tc>
        <w:tc>
          <w:tcPr>
            <w:tcW w:w="85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Бали</w:t>
            </w:r>
          </w:p>
        </w:tc>
        <w:tc>
          <w:tcPr>
            <w:tcW w:w="36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Критерії оцінювання навчальних досягнень</w:t>
            </w:r>
          </w:p>
        </w:tc>
        <w:tc>
          <w:tcPr>
            <w:tcW w:w="3563" w:type="dxa"/>
            <w:gridSpan w:val="2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Грамотність</w:t>
            </w:r>
          </w:p>
        </w:tc>
      </w:tr>
      <w:tr>
        <w:trPr/>
        <w:tc>
          <w:tcPr>
            <w:tcW w:w="1847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/>
            </w:r>
          </w:p>
        </w:tc>
        <w:tc>
          <w:tcPr>
            <w:tcW w:w="85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/>
            </w:r>
          </w:p>
        </w:tc>
        <w:tc>
          <w:tcPr>
            <w:tcW w:w="36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/>
            </w:r>
          </w:p>
        </w:tc>
        <w:tc>
          <w:tcPr>
            <w:tcW w:w="186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Припустима кількість орфографічних помилок</w:t>
            </w:r>
          </w:p>
        </w:tc>
        <w:tc>
          <w:tcPr>
            <w:tcW w:w="170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Припустима кількість лексичних, граматичних і стилістичних помилок</w:t>
            </w:r>
          </w:p>
        </w:tc>
      </w:tr>
      <w:tr>
        <w:trPr/>
        <w:tc>
          <w:tcPr>
            <w:tcW w:w="1847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I. Початковий</w:t>
            </w:r>
          </w:p>
        </w:tc>
        <w:tc>
          <w:tcPr>
            <w:tcW w:w="85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6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Учень (учениця) уміє писати вивчені слова, допускаючи при цьому велику кількість орфографічних помилок</w:t>
            </w:r>
          </w:p>
        </w:tc>
        <w:tc>
          <w:tcPr>
            <w:tcW w:w="186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70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</w:tr>
      <w:tr>
        <w:trPr/>
        <w:tc>
          <w:tcPr>
            <w:tcW w:w="1847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85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6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Учень (учениця) уміє писати вивчені словосполучення</w:t>
            </w:r>
          </w:p>
        </w:tc>
        <w:tc>
          <w:tcPr>
            <w:tcW w:w="186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70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</w:tr>
      <w:tr>
        <w:trPr/>
        <w:tc>
          <w:tcPr>
            <w:tcW w:w="1847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85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6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Учень (учениця) уміє писати прості непоширені речення відповідно до комунікативної задачі проте зміст повідомлення недостатній за обсягом для розкриття теми та інформативно насичений</w:t>
            </w:r>
          </w:p>
        </w:tc>
        <w:tc>
          <w:tcPr>
            <w:tcW w:w="186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70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</w:tr>
      <w:tr>
        <w:trPr/>
        <w:tc>
          <w:tcPr>
            <w:tcW w:w="1847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II. Середній</w:t>
            </w:r>
          </w:p>
        </w:tc>
        <w:tc>
          <w:tcPr>
            <w:tcW w:w="85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6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Учень (учениця) уміє написати листівку за зразком, проте використовує обмежений запас лексики та граматичних структур, допускаючи помилки, які ускладнюють розуміння тексту</w:t>
            </w:r>
          </w:p>
        </w:tc>
        <w:tc>
          <w:tcPr>
            <w:tcW w:w="186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70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</w:tr>
      <w:tr>
        <w:trPr/>
        <w:tc>
          <w:tcPr>
            <w:tcW w:w="1847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85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6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Учень (учениця) уміє написати коротке повідомлення за зразком у межах вивченої теми, використовуючи обмежений набір засобів логічного зв'язку при цьому відсутні з'єднувальні кліше, недостатня різноманітність ужитих структур, моделей тощо</w:t>
            </w:r>
          </w:p>
        </w:tc>
        <w:tc>
          <w:tcPr>
            <w:tcW w:w="186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4-5</w:t>
            </w:r>
          </w:p>
        </w:tc>
        <w:tc>
          <w:tcPr>
            <w:tcW w:w="170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>
        <w:trPr/>
        <w:tc>
          <w:tcPr>
            <w:tcW w:w="1847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85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6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Учень (учениця) уміє написати коротке повідомлення/лист за зразком у відповідності до поставленого комунікативного завдання, при цьому вжито недостатню кількість з'єднувальних кліше та посередня різноманітність ужитих структур, моделей тощо</w:t>
            </w:r>
          </w:p>
        </w:tc>
        <w:tc>
          <w:tcPr>
            <w:tcW w:w="186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4-5</w:t>
            </w:r>
          </w:p>
        </w:tc>
        <w:tc>
          <w:tcPr>
            <w:tcW w:w="170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>
        <w:trPr/>
        <w:tc>
          <w:tcPr>
            <w:tcW w:w="1847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III. Достатній</w:t>
            </w:r>
          </w:p>
        </w:tc>
        <w:tc>
          <w:tcPr>
            <w:tcW w:w="85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6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Учень (учениця) уміє написати коротке повідомлення за вивченою темою за зразком у відповідності до заданої комунікативної ситуації, допускаючи при цьому ряд помилок при використанні вивчених граматичних структур. Допущені помилки не порушують сприйняття тексту, у роботі вжито ідіоматичні звороти, з'єднувальні кліше, різноманітні структури, моделі тощо</w:t>
            </w:r>
          </w:p>
        </w:tc>
        <w:tc>
          <w:tcPr>
            <w:tcW w:w="186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>
        <w:trPr/>
        <w:tc>
          <w:tcPr>
            <w:tcW w:w="1847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85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6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Учень (учениця) уміє без використання опори написати повідомлення за вивченою темою, зробити нотатки, допускаючи ряд помилок при використанні лексичних одиниць. Допущені помилки не порушують сприйняття тексту, у роботі вжито ідіоматичні звороти, з'єднувальні кліше, різноманітні структури, моделі тощо</w:t>
            </w:r>
          </w:p>
        </w:tc>
        <w:tc>
          <w:tcPr>
            <w:tcW w:w="186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70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</w:tr>
      <w:tr>
        <w:trPr/>
        <w:tc>
          <w:tcPr>
            <w:tcW w:w="1847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85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36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Учень (учениця) уміє написати повідомлення на запропоновану тему, заповнити анкету, допускаючи ряд орфографічних помилок, які не ускладнюють розуміння інформації, у роботі вжито ідіоматичні звороти, з'єднувальні кліше, різноманітні структури, моделі тощо</w:t>
            </w:r>
          </w:p>
        </w:tc>
        <w:tc>
          <w:tcPr>
            <w:tcW w:w="186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70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>
        <w:trPr/>
        <w:tc>
          <w:tcPr>
            <w:tcW w:w="1847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85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36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Учень (учениця) уміє написати повідомлення, висловлюючи власне ставлення до проблеми, написати особистого листа, при цьому правильно використовуючи вивчені граматичні структури у відповідності до комунікативного завдання, використовуючи достатню кількість ідіоматичних зворотів, з'єднувальних кліше, моделей тощо</w:t>
            </w:r>
          </w:p>
        </w:tc>
        <w:tc>
          <w:tcPr>
            <w:tcW w:w="186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>
        <w:trPr/>
        <w:tc>
          <w:tcPr>
            <w:tcW w:w="1847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IV. Високий</w:t>
            </w:r>
          </w:p>
        </w:tc>
        <w:tc>
          <w:tcPr>
            <w:tcW w:w="85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36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Учень (учениця) уміє написати повідомлення, правильно використовуючи лексичні одиниці в рамках тем, пов'язаних з повсякденним життям. Даються при наявності несуттєвих орфографічних, які не порушують акту комунікації (британський або американський варіанти орфографії, орфографічні помилки в географічних назвах тощо)</w:t>
            </w:r>
          </w:p>
        </w:tc>
        <w:tc>
          <w:tcPr>
            <w:tcW w:w="186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1-2</w:t>
            </w:r>
          </w:p>
        </w:tc>
        <w:tc>
          <w:tcPr>
            <w:tcW w:w="170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/>
            </w:r>
          </w:p>
        </w:tc>
      </w:tr>
      <w:tr>
        <w:trPr/>
        <w:tc>
          <w:tcPr>
            <w:tcW w:w="1847" w:type="dxa"/>
            <w:vMerge w:val="continue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</w:r>
          </w:p>
        </w:tc>
        <w:tc>
          <w:tcPr>
            <w:tcW w:w="853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3660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uk-UA"/>
              </w:rPr>
              <w:t>Учень (учениця) уміє подати в письмовому вигляді інформацію у відповідності з комунікативним завданням, висловлюючи власне ставлення до проблеми, при цьому правильно використовуючи лексичні одиниці та граматичні структури</w:t>
            </w:r>
          </w:p>
        </w:tc>
        <w:tc>
          <w:tcPr>
            <w:tcW w:w="1862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/>
            </w:r>
          </w:p>
        </w:tc>
        <w:tc>
          <w:tcPr>
            <w:tcW w:w="1701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uk-UA" w:eastAsia="uk-UA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hd w:val="clear" w:color="auto" w:fill="C0A154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val="ru-RU" w:eastAsia="uk-UA"/>
        </w:rPr>
      </w:pPr>
      <w:r>
        <w:rPr>
          <w:rFonts w:eastAsia="Times New Roman" w:cs="Times New Roman" w:ascii="Times New Roman" w:hAnsi="Times New Roman"/>
          <w:b/>
          <w:bCs/>
          <w:sz w:val="18"/>
          <w:szCs w:val="18"/>
          <w:lang w:val="ru-RU" w:eastAsia="uk-UA"/>
        </w:rPr>
        <w:t>Критерії оцінювання знань, навичок і умінь учнів.</w:t>
      </w:r>
      <w:r>
        <w:rPr>
          <w:rFonts w:eastAsia="Times New Roman" w:cs="Times New Roman" w:ascii="Times New Roman" w:hAnsi="Times New Roman"/>
          <w:b/>
          <w:bCs/>
          <w:sz w:val="18"/>
          <w:szCs w:val="18"/>
          <w:lang w:eastAsia="uk-UA"/>
        </w:rPr>
        <w:t> </w:t>
      </w:r>
    </w:p>
    <w:p>
      <w:pPr>
        <w:pStyle w:val="Normal"/>
        <w:shd w:val="clear" w:color="auto" w:fill="C0A154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eastAsia="uk-UA"/>
        </w:rPr>
      </w:pPr>
      <w:r>
        <w:rPr>
          <w:rFonts w:eastAsia="Times New Roman" w:cs="Times New Roman" w:ascii="Times New Roman" w:hAnsi="Times New Roman"/>
          <w:b/>
          <w:bCs/>
          <w:sz w:val="18"/>
          <w:szCs w:val="18"/>
          <w:lang w:eastAsia="uk-UA"/>
        </w:rPr>
        <w:t>Творча робота</w:t>
      </w:r>
    </w:p>
    <w:tbl>
      <w:tblPr>
        <w:tblW w:w="13710" w:type="dxa"/>
        <w:jc w:val="lef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2174"/>
        <w:gridCol w:w="1800"/>
        <w:gridCol w:w="1441"/>
        <w:gridCol w:w="8294"/>
      </w:tblGrid>
      <w:tr>
        <w:trPr/>
        <w:tc>
          <w:tcPr>
            <w:tcW w:w="21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12 — 0 помилок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9 — 4 помилки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6 — 7 помилок</w:t>
            </w:r>
          </w:p>
        </w:tc>
        <w:tc>
          <w:tcPr>
            <w:tcW w:w="829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3 — 10 помилок</w:t>
            </w:r>
          </w:p>
        </w:tc>
      </w:tr>
      <w:tr>
        <w:trPr/>
        <w:tc>
          <w:tcPr>
            <w:tcW w:w="21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11 — 1-2 помилки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8 — 5 помилок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5 — 8 помилок</w:t>
            </w:r>
          </w:p>
        </w:tc>
        <w:tc>
          <w:tcPr>
            <w:tcW w:w="829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2 — 11 помилок</w:t>
            </w:r>
          </w:p>
        </w:tc>
      </w:tr>
      <w:tr>
        <w:trPr/>
        <w:tc>
          <w:tcPr>
            <w:tcW w:w="21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10 — 3 помилки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7 — 6 помилок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4 — 9 помилок</w:t>
            </w:r>
          </w:p>
        </w:tc>
        <w:tc>
          <w:tcPr>
            <w:tcW w:w="829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1 — 12 помилок</w:t>
            </w:r>
          </w:p>
        </w:tc>
      </w:tr>
    </w:tbl>
    <w:p>
      <w:pPr>
        <w:pStyle w:val="Normal"/>
        <w:shd w:val="clear" w:color="auto" w:fill="C0A154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val="uk-UA" w:eastAsia="uk-UA"/>
        </w:rPr>
      </w:pPr>
      <w:r>
        <w:rPr>
          <w:rFonts w:eastAsia="Times New Roman" w:cs="Times New Roman" w:ascii="Times New Roman" w:hAnsi="Times New Roman"/>
          <w:b/>
          <w:bCs/>
          <w:sz w:val="18"/>
          <w:szCs w:val="18"/>
          <w:lang w:val="ru-RU" w:eastAsia="uk-UA"/>
        </w:rPr>
        <w:t>Диктант (слова + речення з новими словами)</w:t>
      </w:r>
    </w:p>
    <w:tbl>
      <w:tblPr>
        <w:tblW w:w="13710" w:type="dxa"/>
        <w:jc w:val="lef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2174"/>
        <w:gridCol w:w="1800"/>
        <w:gridCol w:w="1441"/>
        <w:gridCol w:w="8294"/>
      </w:tblGrid>
      <w:tr>
        <w:trPr/>
        <w:tc>
          <w:tcPr>
            <w:tcW w:w="21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12 — 0 помилок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   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9 — 3помилки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6 — 6-7 помилок</w:t>
            </w:r>
          </w:p>
        </w:tc>
        <w:tc>
          <w:tcPr>
            <w:tcW w:w="829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3 — 10 помилок</w:t>
            </w:r>
          </w:p>
        </w:tc>
      </w:tr>
      <w:tr>
        <w:trPr/>
        <w:tc>
          <w:tcPr>
            <w:tcW w:w="21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11 — 1 помилка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   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8 — 4 помилок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5 — 8 помилок</w:t>
            </w:r>
          </w:p>
        </w:tc>
        <w:tc>
          <w:tcPr>
            <w:tcW w:w="829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2 — 11 помилок</w:t>
            </w:r>
          </w:p>
        </w:tc>
      </w:tr>
      <w:tr>
        <w:trPr/>
        <w:tc>
          <w:tcPr>
            <w:tcW w:w="21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10 —2 помилки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   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7 — 5 помилок</w:t>
            </w:r>
          </w:p>
        </w:tc>
        <w:tc>
          <w:tcPr>
            <w:tcW w:w="144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4 — 9 помилок</w:t>
            </w:r>
          </w:p>
        </w:tc>
        <w:tc>
          <w:tcPr>
            <w:tcW w:w="829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1 —  12 помилок</w:t>
            </w:r>
          </w:p>
        </w:tc>
      </w:tr>
    </w:tbl>
    <w:p>
      <w:pPr>
        <w:pStyle w:val="Normal"/>
        <w:shd w:val="clear" w:color="auto" w:fill="C0A154"/>
        <w:spacing w:lineRule="auto" w:line="240" w:before="0" w:after="0"/>
        <w:rPr>
          <w:rFonts w:ascii="Times New Roman" w:hAnsi="Times New Roman" w:eastAsia="Times New Roman" w:cs="Times New Roman"/>
          <w:sz w:val="18"/>
          <w:szCs w:val="18"/>
          <w:lang w:val="uk-UA" w:eastAsia="uk-UA"/>
        </w:rPr>
      </w:pPr>
      <w:r>
        <w:rPr>
          <w:rFonts w:eastAsia="Times New Roman" w:cs="Times New Roman" w:ascii="Times New Roman" w:hAnsi="Times New Roman"/>
          <w:b/>
          <w:bCs/>
          <w:sz w:val="18"/>
          <w:szCs w:val="18"/>
          <w:lang w:eastAsia="uk-UA"/>
        </w:rPr>
        <w:t>Переклад і тестування</w:t>
      </w:r>
    </w:p>
    <w:tbl>
      <w:tblPr>
        <w:tblW w:w="13710" w:type="dxa"/>
        <w:jc w:val="lef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2174"/>
        <w:gridCol w:w="1981"/>
        <w:gridCol w:w="9555"/>
      </w:tblGrid>
      <w:tr>
        <w:trPr/>
        <w:tc>
          <w:tcPr>
            <w:tcW w:w="21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100 % — 12 балів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68—75 % — 8 балів</w:t>
            </w:r>
          </w:p>
        </w:tc>
        <w:tc>
          <w:tcPr>
            <w:tcW w:w="95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36—43 % — 4 бали</w:t>
            </w:r>
          </w:p>
        </w:tc>
      </w:tr>
      <w:tr>
        <w:trPr/>
        <w:tc>
          <w:tcPr>
            <w:tcW w:w="21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92—99 % — 11 балів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60—67 % — 7 балів</w:t>
            </w:r>
          </w:p>
        </w:tc>
        <w:tc>
          <w:tcPr>
            <w:tcW w:w="95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28—35 % — 3 бали</w:t>
            </w:r>
          </w:p>
        </w:tc>
      </w:tr>
      <w:tr>
        <w:trPr/>
        <w:tc>
          <w:tcPr>
            <w:tcW w:w="21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84—91 % — 10 балів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52—59 % — 6 балів</w:t>
            </w:r>
          </w:p>
        </w:tc>
        <w:tc>
          <w:tcPr>
            <w:tcW w:w="95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20—27 % — 2 бали</w:t>
            </w:r>
          </w:p>
        </w:tc>
      </w:tr>
      <w:tr>
        <w:trPr/>
        <w:tc>
          <w:tcPr>
            <w:tcW w:w="217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76—83 % — 9 балів</w:t>
            </w:r>
          </w:p>
        </w:tc>
        <w:tc>
          <w:tcPr>
            <w:tcW w:w="19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44—51 % — 5 балів</w:t>
            </w:r>
          </w:p>
        </w:tc>
        <w:tc>
          <w:tcPr>
            <w:tcW w:w="95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uk-UA"/>
              </w:rPr>
              <w:t>12—19 % — 1 бал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1">
    <w:name w:val="Heading 1"/>
    <w:basedOn w:val="Normal"/>
    <w:next w:val="Normal"/>
    <w:link w:val="Nagwek1Znak"/>
    <w:uiPriority w:val="9"/>
    <w:qFormat/>
    <w:rsid w:val="001f11c8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f11c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1f11c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Application>LibreOffice/7.4.2.3$Windows_X86_64 LibreOffice_project/382eef1f22670f7f4118c8c2dd222ec7ad009daf</Application>
  <AppVersion>15.0000</AppVersion>
  <Pages>7</Pages>
  <Words>1561</Words>
  <Characters>9871</Characters>
  <CharactersWithSpaces>11278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2022-08-31T10:30:00Z</dcterms:created>
  <dc:creator>Wspólnota</dc:creator>
  <dc:description/>
  <dc:language>uk-UA</dc:language>
  <cp:lastModifiedBy/>
  <dcterms:modified xsi:type="dcterms:W3CDTF">2023-09-25T13:11:50Z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